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48F0" w14:textId="2887A613" w:rsidR="00D83753" w:rsidRPr="00C51B40" w:rsidRDefault="00D83753" w:rsidP="00400FB2">
      <w:pPr>
        <w:spacing w:line="276" w:lineRule="auto"/>
        <w:ind w:right="-115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</w:p>
    <w:p w14:paraId="76FAF6D9" w14:textId="37A80D85" w:rsidR="00D83753" w:rsidRPr="00C51B40" w:rsidRDefault="00D83753" w:rsidP="00400FB2">
      <w:pPr>
        <w:pStyle w:val="Prrafodelista"/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C51B40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INSTRUCCIONES GENERALES </w:t>
      </w:r>
    </w:p>
    <w:p w14:paraId="6E78BA15" w14:textId="77777777" w:rsidR="00D83753" w:rsidRPr="00C51B40" w:rsidRDefault="00D83753" w:rsidP="00400FB2">
      <w:pPr>
        <w:spacing w:line="276" w:lineRule="auto"/>
        <w:ind w:right="-115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</w:p>
    <w:p w14:paraId="1C0DF38D" w14:textId="5E452A62" w:rsidR="00D83753" w:rsidRPr="00C51B40" w:rsidRDefault="00D83753" w:rsidP="00400FB2">
      <w:pPr>
        <w:pStyle w:val="Prrafodelista"/>
        <w:numPr>
          <w:ilvl w:val="0"/>
          <w:numId w:val="1"/>
        </w:numPr>
        <w:spacing w:line="276" w:lineRule="auto"/>
        <w:ind w:left="714" w:hanging="357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  <w:r w:rsidRPr="00C51B40">
        <w:rPr>
          <w:rFonts w:asciiTheme="minorHAnsi" w:hAnsiTheme="minorHAnsi" w:cstheme="minorHAnsi"/>
          <w:sz w:val="22"/>
          <w:szCs w:val="22"/>
          <w:lang w:val="es-ES"/>
        </w:rPr>
        <w:t>Llene los casilleros con la información solicitada, en caso contrario marque el casillero con “</w:t>
      </w:r>
      <w:r w:rsidRPr="00C51B40">
        <w:rPr>
          <w:rFonts w:asciiTheme="minorHAnsi" w:hAnsiTheme="minorHAnsi" w:cstheme="minorHAnsi"/>
          <w:b/>
          <w:sz w:val="22"/>
          <w:szCs w:val="22"/>
          <w:lang w:val="es-ES"/>
        </w:rPr>
        <w:t>No Aplica</w:t>
      </w:r>
      <w:r w:rsidRPr="00C51B40">
        <w:rPr>
          <w:rFonts w:asciiTheme="minorHAnsi" w:hAnsiTheme="minorHAnsi" w:cstheme="minorHAnsi"/>
          <w:sz w:val="22"/>
          <w:szCs w:val="22"/>
          <w:lang w:val="es-ES"/>
        </w:rPr>
        <w:t>”.</w:t>
      </w:r>
    </w:p>
    <w:p w14:paraId="3A9F1D4F" w14:textId="4D59A9E4" w:rsidR="00D83753" w:rsidRPr="00C51B40" w:rsidRDefault="00D83753" w:rsidP="00400FB2">
      <w:pPr>
        <w:pStyle w:val="Prrafodelista"/>
        <w:numPr>
          <w:ilvl w:val="0"/>
          <w:numId w:val="1"/>
        </w:numPr>
        <w:spacing w:line="276" w:lineRule="auto"/>
        <w:ind w:left="714" w:hanging="357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  <w:r w:rsidRPr="00C51B40">
        <w:rPr>
          <w:rFonts w:asciiTheme="minorHAnsi" w:hAnsiTheme="minorHAnsi" w:cstheme="minorHAnsi"/>
          <w:sz w:val="22"/>
          <w:szCs w:val="22"/>
          <w:lang w:val="es-ES"/>
        </w:rPr>
        <w:t>En el manejo de Plantas de experimentación, si es especie de flora</w:t>
      </w:r>
      <w:r w:rsidR="00C51B40"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 silvestre terrestre protegida o se encuentra en algún parque nacional </w:t>
      </w:r>
      <w:r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debe adjuntar la resolución del Servicio Agrícola y </w:t>
      </w:r>
      <w:r w:rsidR="004B569D" w:rsidRPr="00C51B40">
        <w:rPr>
          <w:rFonts w:asciiTheme="minorHAnsi" w:hAnsiTheme="minorHAnsi" w:cstheme="minorHAnsi"/>
          <w:sz w:val="22"/>
          <w:szCs w:val="22"/>
          <w:lang w:val="es-ES"/>
        </w:rPr>
        <w:t>G</w:t>
      </w:r>
      <w:r w:rsidRPr="00C51B40">
        <w:rPr>
          <w:rFonts w:asciiTheme="minorHAnsi" w:hAnsiTheme="minorHAnsi" w:cstheme="minorHAnsi"/>
          <w:sz w:val="22"/>
          <w:szCs w:val="22"/>
          <w:lang w:val="es-ES"/>
        </w:rPr>
        <w:t>anadero</w:t>
      </w:r>
      <w:r w:rsidR="004B569D"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 (SAG)</w:t>
      </w:r>
      <w:r w:rsidR="00C51B40"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 y CONAF respectivamente</w:t>
      </w:r>
      <w:r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, o indicar </w:t>
      </w:r>
      <w:r w:rsidR="00813D99" w:rsidRPr="00813D99">
        <w:rPr>
          <w:rFonts w:asciiTheme="minorHAnsi" w:hAnsiTheme="minorHAnsi" w:cstheme="minorHAnsi"/>
          <w:sz w:val="22"/>
          <w:szCs w:val="22"/>
          <w:lang w:val="es-ES"/>
        </w:rPr>
        <w:t>el estado en que se encuentra dicho proceso.</w:t>
      </w:r>
      <w:r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 Si las plantas protegidas son especies acuáticas, se debe contar </w:t>
      </w:r>
      <w:r w:rsidR="00813D99">
        <w:rPr>
          <w:rFonts w:asciiTheme="minorHAnsi" w:hAnsiTheme="minorHAnsi" w:cstheme="minorHAnsi"/>
          <w:sz w:val="22"/>
          <w:szCs w:val="22"/>
          <w:lang w:val="es-ES"/>
        </w:rPr>
        <w:t xml:space="preserve">con la autorización del </w:t>
      </w:r>
      <w:r w:rsidR="00813D99" w:rsidRPr="00813D99">
        <w:rPr>
          <w:rFonts w:asciiTheme="minorHAnsi" w:hAnsiTheme="minorHAnsi" w:cstheme="minorHAnsi"/>
          <w:sz w:val="22"/>
          <w:szCs w:val="22"/>
          <w:lang w:val="es-ES"/>
        </w:rPr>
        <w:t>Servicio Nacional de Pesca y Acuicultura (SERNAPESCA)</w:t>
      </w:r>
      <w:r w:rsidR="00813D99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17A0DF1B" w14:textId="00B132BD" w:rsidR="004B569D" w:rsidRDefault="00D83753" w:rsidP="00400FB2">
      <w:pPr>
        <w:pStyle w:val="Prrafodelista"/>
        <w:numPr>
          <w:ilvl w:val="0"/>
          <w:numId w:val="1"/>
        </w:numPr>
        <w:spacing w:line="276" w:lineRule="auto"/>
        <w:ind w:left="709" w:right="-115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  <w:r w:rsidRPr="008A2CFB">
        <w:rPr>
          <w:rFonts w:asciiTheme="minorHAnsi" w:hAnsiTheme="minorHAnsi" w:cstheme="minorHAnsi"/>
          <w:sz w:val="22"/>
          <w:szCs w:val="22"/>
          <w:lang w:val="es-ES"/>
        </w:rPr>
        <w:t>En el caso de generar plantas transgénicas, recordar que éstas no pueden ser liberadas al medio ambiente y deben mantenerse en invernadero. Utilizar medidas de contención adicionales si son necesarias (</w:t>
      </w:r>
      <w:proofErr w:type="spellStart"/>
      <w:r w:rsidR="004B569D" w:rsidRPr="008A2CFB">
        <w:rPr>
          <w:rFonts w:asciiTheme="minorHAnsi" w:hAnsiTheme="minorHAnsi" w:cstheme="minorHAnsi"/>
          <w:sz w:val="22"/>
          <w:szCs w:val="22"/>
          <w:lang w:val="es-ES"/>
        </w:rPr>
        <w:t>e.g</w:t>
      </w:r>
      <w:proofErr w:type="spellEnd"/>
      <w:r w:rsidR="004B569D" w:rsidRPr="008A2CFB">
        <w:rPr>
          <w:rFonts w:asciiTheme="minorHAnsi" w:hAnsiTheme="minorHAnsi" w:cstheme="minorHAnsi"/>
          <w:sz w:val="22"/>
          <w:szCs w:val="22"/>
          <w:lang w:val="es-ES"/>
        </w:rPr>
        <w:t>.,</w:t>
      </w:r>
      <w:r w:rsidRPr="008A2CFB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4B569D" w:rsidRPr="008A2CFB">
        <w:rPr>
          <w:rFonts w:asciiTheme="minorHAnsi" w:hAnsiTheme="minorHAnsi" w:cstheme="minorHAnsi"/>
          <w:sz w:val="22"/>
          <w:szCs w:val="22"/>
          <w:lang w:val="es-ES"/>
        </w:rPr>
        <w:t>t</w:t>
      </w:r>
      <w:r w:rsidRPr="008A2CFB">
        <w:rPr>
          <w:rFonts w:asciiTheme="minorHAnsi" w:hAnsiTheme="minorHAnsi" w:cstheme="minorHAnsi"/>
          <w:sz w:val="22"/>
          <w:szCs w:val="22"/>
          <w:lang w:val="es-ES"/>
        </w:rPr>
        <w:t>raslado de plantas). Esto también aplica para microorganismos genéticamente modificados (OGM). El desecho de material biológico manipulado genéticamente requiere previa esterilización/</w:t>
      </w:r>
      <w:r w:rsidR="00467B1C">
        <w:rPr>
          <w:rFonts w:asciiTheme="minorHAnsi" w:hAnsiTheme="minorHAnsi" w:cstheme="minorHAnsi"/>
          <w:sz w:val="22"/>
          <w:szCs w:val="22"/>
          <w:lang w:val="es-ES"/>
        </w:rPr>
        <w:t>eliminación por la</w:t>
      </w:r>
      <w:r w:rsidR="00467B1C" w:rsidRPr="00467B1C">
        <w:rPr>
          <w:rFonts w:asciiTheme="minorHAnsi" w:hAnsiTheme="minorHAnsi" w:cstheme="minorHAnsi"/>
          <w:sz w:val="22"/>
          <w:szCs w:val="22"/>
          <w:lang w:val="es-ES"/>
        </w:rPr>
        <w:t xml:space="preserve"> Unidad de Prevención de Riesgos y Bioseguridad </w:t>
      </w:r>
      <w:r w:rsidR="00467B1C">
        <w:rPr>
          <w:rFonts w:asciiTheme="minorHAnsi" w:hAnsiTheme="minorHAnsi" w:cstheme="minorHAnsi"/>
          <w:sz w:val="22"/>
          <w:szCs w:val="22"/>
          <w:lang w:val="es-ES"/>
        </w:rPr>
        <w:t>de la Universidad Mayor.</w:t>
      </w:r>
    </w:p>
    <w:p w14:paraId="01129802" w14:textId="1CFFD996" w:rsidR="008A2CFB" w:rsidRPr="008A2CFB" w:rsidRDefault="008A2CFB" w:rsidP="00400FB2">
      <w:pPr>
        <w:spacing w:line="276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8A2CFB">
        <w:rPr>
          <w:rFonts w:asciiTheme="minorHAnsi" w:hAnsiTheme="minorHAnsi" w:cstheme="minorHAnsi"/>
          <w:sz w:val="22"/>
          <w:szCs w:val="22"/>
          <w:lang w:val="es-ES"/>
        </w:rPr>
        <w:t>Para más información</w:t>
      </w:r>
      <w:r w:rsidR="005F2935">
        <w:rPr>
          <w:rFonts w:asciiTheme="minorHAnsi" w:hAnsiTheme="minorHAnsi" w:cstheme="minorHAnsi"/>
          <w:sz w:val="22"/>
          <w:szCs w:val="22"/>
          <w:lang w:val="es-ES"/>
        </w:rPr>
        <w:t>,</w:t>
      </w:r>
      <w:r w:rsidRPr="008A2CFB">
        <w:rPr>
          <w:rFonts w:asciiTheme="minorHAnsi" w:hAnsiTheme="minorHAnsi" w:cstheme="minorHAnsi"/>
          <w:sz w:val="22"/>
          <w:szCs w:val="22"/>
          <w:lang w:val="es-ES"/>
        </w:rPr>
        <w:t xml:space="preserve"> consultar detenidamente el Manual de Bioseguridad publicado por CONICYT el año 2018.</w:t>
      </w:r>
    </w:p>
    <w:p w14:paraId="7A8C5B53" w14:textId="77777777" w:rsidR="008A2CFB" w:rsidRPr="008A2CFB" w:rsidRDefault="008A2CFB" w:rsidP="00400FB2">
      <w:pPr>
        <w:pStyle w:val="Prrafodelista"/>
        <w:spacing w:line="276" w:lineRule="auto"/>
        <w:ind w:left="360" w:right="-115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</w:p>
    <w:p w14:paraId="713243BC" w14:textId="602E17D9" w:rsidR="00D83753" w:rsidRPr="00C51B40" w:rsidRDefault="00D83753" w:rsidP="00400FB2">
      <w:pPr>
        <w:pStyle w:val="Ttulo21"/>
        <w:numPr>
          <w:ilvl w:val="0"/>
          <w:numId w:val="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0" w:firstLine="0"/>
        <w:outlineLvl w:val="9"/>
        <w:rPr>
          <w:rFonts w:asciiTheme="minorHAnsi" w:hAnsiTheme="minorHAnsi" w:cstheme="minorHAnsi"/>
          <w:b/>
          <w:sz w:val="22"/>
          <w:szCs w:val="22"/>
        </w:rPr>
      </w:pPr>
      <w:r w:rsidRPr="00C51B40">
        <w:rPr>
          <w:rFonts w:asciiTheme="minorHAnsi" w:hAnsiTheme="minorHAnsi" w:cstheme="minorHAnsi"/>
          <w:b/>
          <w:sz w:val="22"/>
          <w:szCs w:val="22"/>
        </w:rPr>
        <w:t xml:space="preserve">ANTECEDENTES DE LAS ESPECIES VEGETALES UTILIZADAS EN LABORATORIO. </w:t>
      </w:r>
    </w:p>
    <w:p w14:paraId="305D715E" w14:textId="77777777" w:rsidR="00D83753" w:rsidRPr="00C51B40" w:rsidRDefault="00D83753" w:rsidP="0040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D2F68C" w14:textId="790B39B8" w:rsidR="00D83753" w:rsidRPr="00C51B40" w:rsidRDefault="00D83753" w:rsidP="00400FB2">
      <w:pPr>
        <w:pStyle w:val="Prrafodelist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Características de la especie: 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2"/>
        <w:gridCol w:w="4308"/>
      </w:tblGrid>
      <w:tr w:rsidR="00D83753" w:rsidRPr="00963DAE" w14:paraId="2BD5E31B" w14:textId="77777777" w:rsidTr="004B569D">
        <w:tc>
          <w:tcPr>
            <w:tcW w:w="5092" w:type="dxa"/>
            <w:vAlign w:val="center"/>
          </w:tcPr>
          <w:p w14:paraId="374912B4" w14:textId="2BF973EC" w:rsidR="00D83753" w:rsidRPr="00963DAE" w:rsidRDefault="00F413A7" w:rsidP="00400FB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Nombre </w:t>
            </w:r>
            <w:r w:rsidR="00B65D02" w:rsidRPr="00963DAE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científico</w:t>
            </w:r>
            <w:r w:rsidRPr="00963DAE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de la e</w:t>
            </w:r>
            <w:r w:rsidR="004B569D" w:rsidRPr="00963DAE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specie(s) utilizada</w:t>
            </w:r>
            <w:r w:rsidR="004B569D" w:rsidRPr="00963DA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(s)</w:t>
            </w:r>
            <w:r w:rsidR="00C47AE0" w:rsidRPr="00963DA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:</w:t>
            </w:r>
          </w:p>
        </w:tc>
        <w:tc>
          <w:tcPr>
            <w:tcW w:w="4308" w:type="dxa"/>
          </w:tcPr>
          <w:p w14:paraId="095F65ED" w14:textId="77777777" w:rsidR="00D83753" w:rsidRPr="00963DAE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D83753" w:rsidRPr="00963DAE" w14:paraId="7373BFAB" w14:textId="77777777" w:rsidTr="004B569D">
        <w:tc>
          <w:tcPr>
            <w:tcW w:w="5092" w:type="dxa"/>
            <w:vAlign w:val="center"/>
          </w:tcPr>
          <w:p w14:paraId="47764A84" w14:textId="1BA71F1E" w:rsidR="00D83753" w:rsidRPr="00963DAE" w:rsidRDefault="00F413A7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Nombre común</w:t>
            </w:r>
            <w:r w:rsidR="008F31F3" w:rsidRPr="00963DAE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de la especie(s) utilizada</w:t>
            </w:r>
            <w:r w:rsidR="008F31F3" w:rsidRPr="00963DA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(s):</w:t>
            </w: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08" w:type="dxa"/>
          </w:tcPr>
          <w:p w14:paraId="20157D47" w14:textId="77777777" w:rsidR="00D83753" w:rsidRPr="00963DAE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AE0" w:rsidRPr="00963DAE" w14:paraId="53885E5B" w14:textId="77777777" w:rsidTr="004B569D">
        <w:tc>
          <w:tcPr>
            <w:tcW w:w="5092" w:type="dxa"/>
            <w:vAlign w:val="center"/>
          </w:tcPr>
          <w:p w14:paraId="3434AC92" w14:textId="45AD809B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Cultivar</w:t>
            </w:r>
            <w:r w:rsidR="008F31F3" w:rsidRPr="00963DAE">
              <w:rPr>
                <w:rFonts w:asciiTheme="minorHAnsi" w:hAnsiTheme="minorHAnsi" w:cstheme="minorHAnsi"/>
                <w:sz w:val="22"/>
                <w:szCs w:val="22"/>
              </w:rPr>
              <w:t>(es)</w:t>
            </w: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 xml:space="preserve"> o variedad</w:t>
            </w:r>
            <w:r w:rsidR="008F31F3" w:rsidRPr="00963DAE">
              <w:rPr>
                <w:rFonts w:asciiTheme="minorHAnsi" w:hAnsiTheme="minorHAnsi" w:cstheme="minorHAnsi"/>
                <w:sz w:val="22"/>
                <w:szCs w:val="22"/>
              </w:rPr>
              <w:t>(es)</w:t>
            </w: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08" w:type="dxa"/>
          </w:tcPr>
          <w:p w14:paraId="63CD3C1F" w14:textId="77777777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AE0" w:rsidRPr="00963DAE" w14:paraId="7ACCD64D" w14:textId="77777777" w:rsidTr="004B569D">
        <w:tc>
          <w:tcPr>
            <w:tcW w:w="5092" w:type="dxa"/>
            <w:vAlign w:val="center"/>
          </w:tcPr>
          <w:p w14:paraId="755612F6" w14:textId="4A135C95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Gen(es) indicador(es):</w:t>
            </w:r>
          </w:p>
        </w:tc>
        <w:tc>
          <w:tcPr>
            <w:tcW w:w="4308" w:type="dxa"/>
          </w:tcPr>
          <w:p w14:paraId="0222596A" w14:textId="77777777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AE0" w:rsidRPr="00963DAE" w14:paraId="676B95CD" w14:textId="77777777" w:rsidTr="004B569D">
        <w:tc>
          <w:tcPr>
            <w:tcW w:w="5092" w:type="dxa"/>
            <w:vAlign w:val="center"/>
          </w:tcPr>
          <w:p w14:paraId="7D2F52E5" w14:textId="41A0BBE3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Origen:</w:t>
            </w:r>
          </w:p>
        </w:tc>
        <w:tc>
          <w:tcPr>
            <w:tcW w:w="4308" w:type="dxa"/>
          </w:tcPr>
          <w:p w14:paraId="1B8C10C2" w14:textId="01765EE9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Nativo_________             Introducido_______</w:t>
            </w:r>
          </w:p>
        </w:tc>
      </w:tr>
      <w:tr w:rsidR="00C47AE0" w:rsidRPr="00963DAE" w14:paraId="62A24458" w14:textId="77777777" w:rsidTr="004B569D">
        <w:tc>
          <w:tcPr>
            <w:tcW w:w="5092" w:type="dxa"/>
            <w:vAlign w:val="center"/>
          </w:tcPr>
          <w:p w14:paraId="3770F5AB" w14:textId="59300B35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Procedencia (en caso de ser introducido):</w:t>
            </w:r>
          </w:p>
        </w:tc>
        <w:tc>
          <w:tcPr>
            <w:tcW w:w="4308" w:type="dxa"/>
          </w:tcPr>
          <w:p w14:paraId="038D6682" w14:textId="77777777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AE0" w:rsidRPr="00963DAE" w14:paraId="1C2BC524" w14:textId="77777777" w:rsidTr="004B569D">
        <w:tc>
          <w:tcPr>
            <w:tcW w:w="5092" w:type="dxa"/>
            <w:vAlign w:val="center"/>
          </w:tcPr>
          <w:p w14:paraId="4C2AFE36" w14:textId="5BCCD417" w:rsidR="008D7C7D" w:rsidRPr="00963DAE" w:rsidRDefault="00C47AE0" w:rsidP="008D7C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Forma de obtención:</w:t>
            </w:r>
          </w:p>
        </w:tc>
        <w:tc>
          <w:tcPr>
            <w:tcW w:w="4308" w:type="dxa"/>
          </w:tcPr>
          <w:p w14:paraId="286740C0" w14:textId="6487F71D" w:rsidR="00522B33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Comercial______              Laboratorio_______</w:t>
            </w:r>
          </w:p>
        </w:tc>
      </w:tr>
      <w:tr w:rsidR="00C47AE0" w:rsidRPr="00963DAE" w14:paraId="4C47C79D" w14:textId="77777777" w:rsidTr="004B569D">
        <w:tc>
          <w:tcPr>
            <w:tcW w:w="5092" w:type="dxa"/>
            <w:vAlign w:val="center"/>
          </w:tcPr>
          <w:p w14:paraId="4332A82B" w14:textId="78F2D90D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Organismo genéticamente modificado (OGM) o transgénico:</w:t>
            </w:r>
          </w:p>
        </w:tc>
        <w:tc>
          <w:tcPr>
            <w:tcW w:w="4308" w:type="dxa"/>
          </w:tcPr>
          <w:p w14:paraId="096A40E2" w14:textId="1FE94503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SI_____________             NO______________</w:t>
            </w:r>
          </w:p>
        </w:tc>
      </w:tr>
      <w:tr w:rsidR="00C47AE0" w:rsidRPr="00963DAE" w14:paraId="6747600F" w14:textId="77777777" w:rsidTr="004B569D">
        <w:tc>
          <w:tcPr>
            <w:tcW w:w="5092" w:type="dxa"/>
            <w:vAlign w:val="center"/>
          </w:tcPr>
          <w:p w14:paraId="3C3A6C72" w14:textId="503AB198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Descripción de la planta (</w:t>
            </w:r>
            <w:proofErr w:type="spellStart"/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. morfología, reproducción, distribución geográfica):</w:t>
            </w: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08" w:type="dxa"/>
          </w:tcPr>
          <w:p w14:paraId="285F337F" w14:textId="77777777" w:rsidR="00C47AE0" w:rsidRPr="00963DAE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AE0" w:rsidRPr="00C51B40" w14:paraId="2FBB8132" w14:textId="77777777" w:rsidTr="004B569D">
        <w:tc>
          <w:tcPr>
            <w:tcW w:w="5092" w:type="dxa"/>
          </w:tcPr>
          <w:p w14:paraId="37560E29" w14:textId="3B393530" w:rsidR="00C47AE0" w:rsidRPr="00C51B40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Estado de desarrollo</w:t>
            </w: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08" w:type="dxa"/>
          </w:tcPr>
          <w:p w14:paraId="7B6A152E" w14:textId="77777777" w:rsidR="00C47AE0" w:rsidRPr="00C51B40" w:rsidRDefault="00C47AE0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26314" w14:textId="77777777" w:rsidR="00523ADD" w:rsidRDefault="00523ADD" w:rsidP="00400F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D0E9AB" w14:textId="77777777" w:rsidR="00400FB2" w:rsidRDefault="00400FB2" w:rsidP="00400F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A290CC" w14:textId="77777777" w:rsidR="008D7C7D" w:rsidRDefault="008D7C7D" w:rsidP="00400F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EA0558" w14:textId="77777777" w:rsidR="008D7C7D" w:rsidRDefault="008D7C7D" w:rsidP="00400F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32E6C3" w14:textId="77777777" w:rsidR="008D7C7D" w:rsidRDefault="008D7C7D" w:rsidP="00400F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6F4F12C" w14:textId="108679E8" w:rsidR="00265A2E" w:rsidRPr="00963DAE" w:rsidRDefault="00B65D02" w:rsidP="00400FB2">
      <w:pPr>
        <w:pStyle w:val="Prrafodelista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63DAE">
        <w:rPr>
          <w:rFonts w:asciiTheme="minorHAnsi" w:hAnsiTheme="minorHAnsi" w:cstheme="minorHAnsi"/>
          <w:sz w:val="22"/>
          <w:szCs w:val="22"/>
        </w:rPr>
        <w:lastRenderedPageBreak/>
        <w:t xml:space="preserve">Características del lugar de mantenimiento </w:t>
      </w:r>
      <w:r w:rsidR="00265A2E" w:rsidRPr="00963DAE">
        <w:rPr>
          <w:rFonts w:asciiTheme="minorHAnsi" w:hAnsiTheme="minorHAnsi" w:cstheme="minorHAnsi"/>
          <w:sz w:val="22"/>
          <w:szCs w:val="22"/>
        </w:rPr>
        <w:t xml:space="preserve">y </w:t>
      </w:r>
      <w:r w:rsidRPr="00963DAE">
        <w:rPr>
          <w:rFonts w:asciiTheme="minorHAnsi" w:hAnsiTheme="minorHAnsi" w:cstheme="minorHAnsi"/>
          <w:sz w:val="22"/>
          <w:szCs w:val="22"/>
        </w:rPr>
        <w:t>c</w:t>
      </w:r>
      <w:r w:rsidR="00265A2E" w:rsidRPr="00963DAE">
        <w:rPr>
          <w:rFonts w:asciiTheme="minorHAnsi" w:hAnsiTheme="minorHAnsi" w:cstheme="minorHAnsi"/>
          <w:sz w:val="22"/>
          <w:szCs w:val="22"/>
        </w:rPr>
        <w:t>uidado</w:t>
      </w:r>
      <w:r w:rsidRPr="00963DAE">
        <w:rPr>
          <w:rFonts w:asciiTheme="minorHAnsi" w:hAnsiTheme="minorHAnsi" w:cstheme="minorHAnsi"/>
          <w:sz w:val="22"/>
          <w:szCs w:val="22"/>
        </w:rPr>
        <w:t xml:space="preserve"> de la especie</w:t>
      </w:r>
      <w:r w:rsidR="00265A2E" w:rsidRPr="00963DA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2"/>
        <w:gridCol w:w="4308"/>
      </w:tblGrid>
      <w:tr w:rsidR="00265A2E" w:rsidRPr="00963DAE" w14:paraId="61D24A39" w14:textId="77777777" w:rsidTr="00A87C38">
        <w:tc>
          <w:tcPr>
            <w:tcW w:w="5092" w:type="dxa"/>
          </w:tcPr>
          <w:p w14:paraId="265B07B3" w14:textId="5A490B45" w:rsidR="00265A2E" w:rsidRPr="00963DAE" w:rsidRDefault="00265A2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Lugar de mantención (</w:t>
            </w:r>
            <w:proofErr w:type="spellStart"/>
            <w:r w:rsidR="0024774F" w:rsidRPr="00963DAE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="0024774F" w:rsidRPr="00963DA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invernadero, cámara de cultivo):</w:t>
            </w:r>
          </w:p>
        </w:tc>
        <w:tc>
          <w:tcPr>
            <w:tcW w:w="4308" w:type="dxa"/>
          </w:tcPr>
          <w:p w14:paraId="0D4316E7" w14:textId="77777777" w:rsidR="00265A2E" w:rsidRPr="00963DAE" w:rsidRDefault="00265A2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A2E" w:rsidRPr="00963DAE" w14:paraId="6AA6D1C0" w14:textId="77777777" w:rsidTr="00A87C38">
        <w:tc>
          <w:tcPr>
            <w:tcW w:w="5092" w:type="dxa"/>
          </w:tcPr>
          <w:p w14:paraId="52C9C98B" w14:textId="1B8E146B" w:rsidR="00265A2E" w:rsidRPr="00963DAE" w:rsidRDefault="00265A2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Ubicación (dirección):</w:t>
            </w:r>
          </w:p>
        </w:tc>
        <w:tc>
          <w:tcPr>
            <w:tcW w:w="4308" w:type="dxa"/>
          </w:tcPr>
          <w:p w14:paraId="2245CBC4" w14:textId="77777777" w:rsidR="00265A2E" w:rsidRPr="00963DAE" w:rsidRDefault="00265A2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A2E" w:rsidRPr="00963DAE" w14:paraId="5F12942D" w14:textId="77777777" w:rsidTr="00A87C38">
        <w:tc>
          <w:tcPr>
            <w:tcW w:w="5092" w:type="dxa"/>
          </w:tcPr>
          <w:p w14:paraId="30C0325C" w14:textId="2885D298" w:rsidR="00265A2E" w:rsidRPr="00963DAE" w:rsidRDefault="00265A2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Fertilización requerida (producto aplicado):</w:t>
            </w:r>
          </w:p>
        </w:tc>
        <w:tc>
          <w:tcPr>
            <w:tcW w:w="4308" w:type="dxa"/>
          </w:tcPr>
          <w:p w14:paraId="5858BB34" w14:textId="77777777" w:rsidR="00265A2E" w:rsidRPr="00963DAE" w:rsidRDefault="00265A2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A2E" w:rsidRPr="00963DAE" w14:paraId="6EC55F0F" w14:textId="77777777" w:rsidTr="00A87C38">
        <w:tc>
          <w:tcPr>
            <w:tcW w:w="5092" w:type="dxa"/>
          </w:tcPr>
          <w:p w14:paraId="29A2E550" w14:textId="5ED8EE81" w:rsidR="00265A2E" w:rsidRPr="00963DAE" w:rsidRDefault="00265A2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Control de plagas y enfermedades (producto o procedimiento utilizado, fecha último y próximo control):</w:t>
            </w:r>
          </w:p>
        </w:tc>
        <w:tc>
          <w:tcPr>
            <w:tcW w:w="4308" w:type="dxa"/>
          </w:tcPr>
          <w:p w14:paraId="6943F2C5" w14:textId="77777777" w:rsidR="00265A2E" w:rsidRPr="00963DAE" w:rsidRDefault="00265A2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A2E" w:rsidRPr="00963DAE" w14:paraId="78F0CF55" w14:textId="77777777" w:rsidTr="00A87C38">
        <w:tc>
          <w:tcPr>
            <w:tcW w:w="5092" w:type="dxa"/>
          </w:tcPr>
          <w:p w14:paraId="0F1B86B2" w14:textId="23D36527" w:rsidR="00265A2E" w:rsidRPr="00963DAE" w:rsidRDefault="00265A2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Niveles de bioseguridad (</w:t>
            </w:r>
            <w:r w:rsidR="000A39A3" w:rsidRPr="00963DAE">
              <w:rPr>
                <w:rFonts w:asciiTheme="minorHAnsi" w:hAnsiTheme="minorHAnsi" w:cstheme="minorHAnsi"/>
                <w:sz w:val="22"/>
                <w:szCs w:val="22"/>
              </w:rPr>
              <w:t>OGM o transgénicos</w:t>
            </w:r>
            <w:r w:rsidR="001F7B8C" w:rsidRPr="00963DAE">
              <w:rPr>
                <w:rFonts w:asciiTheme="minorHAnsi" w:hAnsiTheme="minorHAnsi" w:cstheme="minorHAnsi"/>
                <w:sz w:val="22"/>
                <w:szCs w:val="22"/>
              </w:rPr>
              <w:t xml:space="preserve"> requiere al menos nivel BL2-P</w:t>
            </w: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63DAE">
              <w:rPr>
                <w:rStyle w:val="Refdenotaalpie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="00C47AE0" w:rsidRPr="00963DA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08" w:type="dxa"/>
          </w:tcPr>
          <w:p w14:paraId="2E0B0CA5" w14:textId="77777777" w:rsidR="00265A2E" w:rsidRPr="00963DAE" w:rsidRDefault="00265A2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D4337C" w14:textId="77777777" w:rsidR="00265A2E" w:rsidRPr="00963DAE" w:rsidRDefault="00265A2E" w:rsidP="00400F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30647E" w14:textId="0F4897C2" w:rsidR="00D83753" w:rsidRPr="00963DAE" w:rsidRDefault="00D83753" w:rsidP="00400FB2">
      <w:pPr>
        <w:pStyle w:val="Prrafodelista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63DAE">
        <w:rPr>
          <w:rFonts w:asciiTheme="minorHAnsi" w:hAnsiTheme="minorHAnsi" w:cstheme="minorHAnsi"/>
          <w:sz w:val="22"/>
          <w:szCs w:val="22"/>
        </w:rPr>
        <w:t>Características del lugar de procedimientos y transporte</w:t>
      </w:r>
      <w:r w:rsidR="00382B84" w:rsidRPr="00963DAE">
        <w:rPr>
          <w:rFonts w:asciiTheme="minorHAnsi" w:hAnsiTheme="minorHAnsi" w:cstheme="minorHAnsi"/>
          <w:sz w:val="22"/>
          <w:szCs w:val="22"/>
        </w:rPr>
        <w:t xml:space="preserve"> desde el lugar de mantenimiento</w:t>
      </w:r>
      <w:r w:rsidR="009C20F0" w:rsidRPr="00963DA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86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184"/>
      </w:tblGrid>
      <w:tr w:rsidR="00D83753" w:rsidRPr="00963DAE" w14:paraId="7267F25D" w14:textId="77777777" w:rsidTr="00AA7D0B">
        <w:tc>
          <w:tcPr>
            <w:tcW w:w="4678" w:type="dxa"/>
          </w:tcPr>
          <w:p w14:paraId="0BF8C87E" w14:textId="0223919E" w:rsidR="00D83753" w:rsidRPr="00963DAE" w:rsidRDefault="00382B84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Lugar donde se realizarán los procedimientos</w:t>
            </w:r>
            <w:r w:rsidRPr="00963DAE" w:rsidDel="00382B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753" w:rsidRPr="00963DA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dirección</w:t>
            </w:r>
            <w:r w:rsidR="00D83753" w:rsidRPr="00963DA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B569D" w:rsidRPr="00963DA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84" w:type="dxa"/>
          </w:tcPr>
          <w:p w14:paraId="62304F88" w14:textId="77777777" w:rsidR="00D83753" w:rsidRPr="00963DAE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963DAE" w14:paraId="4BAB35DA" w14:textId="2183C430" w:rsidTr="00AA7D0B">
        <w:tc>
          <w:tcPr>
            <w:tcW w:w="4678" w:type="dxa"/>
          </w:tcPr>
          <w:p w14:paraId="18C9D173" w14:textId="2C7C78AD" w:rsidR="00D83753" w:rsidRPr="00963DAE" w:rsidRDefault="00382B84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Niveles de bioseguridad (OGM o transgénicos</w:t>
            </w:r>
            <w:r w:rsidR="001F7B8C" w:rsidRPr="00963DAE">
              <w:rPr>
                <w:rFonts w:asciiTheme="minorHAnsi" w:hAnsiTheme="minorHAnsi" w:cstheme="minorHAnsi"/>
                <w:sz w:val="22"/>
                <w:szCs w:val="22"/>
              </w:rPr>
              <w:t xml:space="preserve"> requiere al menos nivel BL2-P</w:t>
            </w: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F3919" w:rsidRPr="00963DA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  <w:r w:rsidR="00C47AE0" w:rsidRPr="00963DA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84" w:type="dxa"/>
          </w:tcPr>
          <w:p w14:paraId="1174DF67" w14:textId="748EB35C" w:rsidR="00D83753" w:rsidRPr="00963DAE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963DAE" w14:paraId="3C5D9C44" w14:textId="77777777" w:rsidTr="00AA7D0B">
        <w:tc>
          <w:tcPr>
            <w:tcW w:w="4678" w:type="dxa"/>
          </w:tcPr>
          <w:p w14:paraId="023DD852" w14:textId="2C25C25A" w:rsidR="00D83753" w:rsidRPr="00963DAE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Material estéril o pre-tratado</w:t>
            </w:r>
            <w:r w:rsidR="004B569D" w:rsidRPr="00963DA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84" w:type="dxa"/>
          </w:tcPr>
          <w:p w14:paraId="19A07963" w14:textId="7F5E7BFF" w:rsidR="00D83753" w:rsidRPr="00963DAE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SI______                NO_______</w:t>
            </w:r>
          </w:p>
        </w:tc>
      </w:tr>
      <w:tr w:rsidR="009C20F0" w:rsidRPr="00963DAE" w14:paraId="15EB1F11" w14:textId="77777777" w:rsidTr="00AA7D0B">
        <w:tc>
          <w:tcPr>
            <w:tcW w:w="4678" w:type="dxa"/>
          </w:tcPr>
          <w:p w14:paraId="45A36EAB" w14:textId="0ADD098A" w:rsidR="00D83753" w:rsidRPr="00963DAE" w:rsidRDefault="00D83753" w:rsidP="00400FB2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Indique si el material es estable y ha sido probado para las potenciales variantes conocidas que derivan de éste</w:t>
            </w:r>
            <w:r w:rsidR="004B569D" w:rsidRPr="00963DA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84" w:type="dxa"/>
          </w:tcPr>
          <w:p w14:paraId="29D971AF" w14:textId="77777777" w:rsidR="00D83753" w:rsidRPr="00963DAE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0F0" w:rsidRPr="00C51B40" w14:paraId="69180A18" w14:textId="2E4217ED" w:rsidTr="00AA7D0B">
        <w:tc>
          <w:tcPr>
            <w:tcW w:w="4678" w:type="dxa"/>
          </w:tcPr>
          <w:p w14:paraId="78139681" w14:textId="1AE95BF6" w:rsidR="00D83753" w:rsidRPr="00C51B40" w:rsidRDefault="00382B84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3DAE">
              <w:rPr>
                <w:rFonts w:asciiTheme="minorHAnsi" w:hAnsiTheme="minorHAnsi" w:cstheme="minorHAnsi"/>
                <w:sz w:val="22"/>
                <w:szCs w:val="22"/>
              </w:rPr>
              <w:t>Indique el método de transporte desde el lugar de mantenimiento y medida de contención</w:t>
            </w:r>
            <w:r w:rsidR="00B462B5" w:rsidRPr="00963DAE">
              <w:rPr>
                <w:rFonts w:asciiTheme="minorHAnsi" w:hAnsiTheme="minorHAnsi" w:cstheme="minorHAnsi"/>
                <w:sz w:val="22"/>
                <w:szCs w:val="22"/>
              </w:rPr>
              <w:t xml:space="preserve"> durante el transporte</w:t>
            </w:r>
            <w:r w:rsidR="00C47AE0" w:rsidRPr="00963DA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84" w:type="dxa"/>
          </w:tcPr>
          <w:p w14:paraId="2281D012" w14:textId="4C9C9662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8C2666" w14:textId="37F2AEA2" w:rsidR="009C20F0" w:rsidRDefault="009C20F0" w:rsidP="00400FB2">
      <w:pPr>
        <w:pStyle w:val="Ttulo1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BCE6C" w14:textId="77777777" w:rsidR="00400FB2" w:rsidRPr="00AA7D0B" w:rsidRDefault="00813D99" w:rsidP="00400FB2">
      <w:pPr>
        <w:pStyle w:val="Prrafodelista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523ADD">
        <w:rPr>
          <w:rFonts w:asciiTheme="minorHAnsi" w:hAnsiTheme="minorHAnsi" w:cstheme="minorHAnsi"/>
          <w:b/>
          <w:sz w:val="22"/>
          <w:szCs w:val="22"/>
        </w:rPr>
        <w:t>EN CASO DE QUE LA ESPECIE VEGETAL SEA ESTUDIADA EN SU AMBIENTE NATURAL</w:t>
      </w:r>
    </w:p>
    <w:p w14:paraId="3C7ECCFF" w14:textId="77777777" w:rsidR="00400FB2" w:rsidRPr="00AA7D0B" w:rsidRDefault="00400FB2" w:rsidP="00AA7D0B">
      <w:pPr>
        <w:pStyle w:val="Prrafodelista"/>
        <w:spacing w:line="276" w:lineRule="auto"/>
        <w:ind w:left="426"/>
        <w:rPr>
          <w:rFonts w:asciiTheme="minorHAnsi" w:hAnsiTheme="minorHAnsi" w:cstheme="minorHAnsi"/>
          <w:bCs/>
        </w:rPr>
      </w:pPr>
    </w:p>
    <w:p w14:paraId="1E382AA2" w14:textId="4FF0AB3D" w:rsidR="0024774F" w:rsidRPr="00AA7D0B" w:rsidRDefault="00813D99" w:rsidP="00AA7D0B">
      <w:pPr>
        <w:pStyle w:val="Prrafodelista"/>
        <w:numPr>
          <w:ilvl w:val="1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A7D0B">
        <w:rPr>
          <w:rFonts w:asciiTheme="minorHAnsi" w:hAnsiTheme="minorHAnsi" w:cstheme="minorHAnsi"/>
          <w:sz w:val="22"/>
          <w:szCs w:val="22"/>
        </w:rPr>
        <w:t>Justifique e indique el lugar donde se realizará el estudio.</w:t>
      </w:r>
    </w:p>
    <w:p w14:paraId="56F490F6" w14:textId="67F35DD6" w:rsidR="00523ADD" w:rsidRPr="00AA7D0B" w:rsidRDefault="00813D99" w:rsidP="00AA7D0B">
      <w:pPr>
        <w:pStyle w:val="Prrafodelista"/>
        <w:numPr>
          <w:ilvl w:val="1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A7D0B">
        <w:rPr>
          <w:rFonts w:asciiTheme="minorHAnsi" w:hAnsiTheme="minorHAnsi" w:cstheme="minorHAnsi"/>
          <w:sz w:val="22"/>
          <w:szCs w:val="22"/>
        </w:rPr>
        <w:t>Incluya</w:t>
      </w:r>
      <w:r w:rsidR="008A2CFB" w:rsidRPr="00AA7D0B">
        <w:rPr>
          <w:rFonts w:asciiTheme="minorHAnsi" w:hAnsiTheme="minorHAnsi" w:cstheme="minorHAnsi"/>
          <w:sz w:val="22"/>
          <w:szCs w:val="22"/>
        </w:rPr>
        <w:t xml:space="preserve"> un mapa que permita comprender el contexto ambiental del lugar, donde se </w:t>
      </w:r>
    </w:p>
    <w:p w14:paraId="22E53F72" w14:textId="75A4E8F0" w:rsidR="00523ADD" w:rsidRDefault="008A2CFB" w:rsidP="00963DAE">
      <w:pPr>
        <w:spacing w:line="276" w:lineRule="auto"/>
        <w:ind w:left="714" w:hanging="5"/>
        <w:jc w:val="both"/>
        <w:rPr>
          <w:rFonts w:asciiTheme="minorHAnsi" w:hAnsiTheme="minorHAnsi" w:cstheme="minorHAnsi"/>
          <w:sz w:val="22"/>
          <w:szCs w:val="22"/>
        </w:rPr>
      </w:pPr>
      <w:r w:rsidRPr="00523ADD">
        <w:rPr>
          <w:rFonts w:asciiTheme="minorHAnsi" w:hAnsiTheme="minorHAnsi" w:cstheme="minorHAnsi"/>
          <w:sz w:val="22"/>
          <w:szCs w:val="22"/>
        </w:rPr>
        <w:t>identifiquen áreas protegidas (</w:t>
      </w:r>
      <w:r w:rsidR="00984ED7">
        <w:rPr>
          <w:rFonts w:asciiTheme="minorHAnsi" w:hAnsiTheme="minorHAnsi" w:cstheme="minorHAnsi"/>
          <w:sz w:val="22"/>
          <w:szCs w:val="22"/>
        </w:rPr>
        <w:t>S</w:t>
      </w:r>
      <w:r w:rsidRPr="00523ADD">
        <w:rPr>
          <w:rFonts w:asciiTheme="minorHAnsi" w:hAnsiTheme="minorHAnsi" w:cstheme="minorHAnsi"/>
          <w:sz w:val="22"/>
          <w:szCs w:val="22"/>
        </w:rPr>
        <w:t xml:space="preserve">NASPE, áreas protegidas marinas, áreas protegidas privadas, </w:t>
      </w:r>
    </w:p>
    <w:p w14:paraId="35508C71" w14:textId="5782CB35" w:rsidR="0024774F" w:rsidRPr="00523ADD" w:rsidRDefault="008A2CFB" w:rsidP="00963DAE">
      <w:pPr>
        <w:spacing w:line="276" w:lineRule="auto"/>
        <w:ind w:left="714" w:hanging="5"/>
        <w:jc w:val="both"/>
        <w:rPr>
          <w:rFonts w:asciiTheme="minorHAnsi" w:hAnsiTheme="minorHAnsi" w:cstheme="minorHAnsi"/>
          <w:sz w:val="22"/>
          <w:szCs w:val="22"/>
        </w:rPr>
      </w:pPr>
      <w:r w:rsidRPr="00523ADD">
        <w:rPr>
          <w:rFonts w:asciiTheme="minorHAnsi" w:hAnsiTheme="minorHAnsi" w:cstheme="minorHAnsi"/>
          <w:sz w:val="22"/>
          <w:szCs w:val="22"/>
        </w:rPr>
        <w:t>etc.)</w:t>
      </w:r>
    </w:p>
    <w:p w14:paraId="3A0EFDFE" w14:textId="2726B1B8" w:rsidR="004232CC" w:rsidRPr="00400FB2" w:rsidRDefault="00813D99" w:rsidP="00AA7D0B">
      <w:pPr>
        <w:pStyle w:val="Prrafodelista"/>
        <w:numPr>
          <w:ilvl w:val="1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color w:val="0070C0"/>
          <w:sz w:val="22"/>
          <w:szCs w:val="22"/>
          <w:lang w:val="es-CL" w:eastAsia="es-ES"/>
        </w:rPr>
      </w:pPr>
      <w:r w:rsidRPr="00AA7D0B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Detalle si la(s) especie(s) estudiadas </w:t>
      </w:r>
      <w:r w:rsidR="004232CC" w:rsidRPr="00AA7D0B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o </w:t>
      </w:r>
      <w:r w:rsidRPr="00AA7D0B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potencialmente afectadas por su estudio se encuentran </w:t>
      </w:r>
      <w:r w:rsidR="0024774F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</w:t>
      </w:r>
      <w:r w:rsidRPr="00963DAE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en algún estado de conservación </w:t>
      </w:r>
      <w:r w:rsidR="004232CC" w:rsidRPr="00963DAE">
        <w:rPr>
          <w:rFonts w:asciiTheme="minorHAnsi" w:hAnsiTheme="minorHAnsi"/>
          <w:sz w:val="22"/>
          <w:szCs w:val="22"/>
          <w:lang w:val="es-CL" w:eastAsia="es-ES"/>
        </w:rPr>
        <w:t xml:space="preserve">(en Peligro Crítico, Peligro, Vulnerables o Raras) </w:t>
      </w:r>
      <w:r w:rsidRPr="00963DAE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según </w:t>
      </w:r>
      <w:hyperlink r:id="rId8" w:history="1">
        <w:r w:rsidRPr="00400FB2">
          <w:rPr>
            <w:rStyle w:val="Hipervnculo"/>
            <w:rFonts w:asciiTheme="minorHAnsi" w:hAnsiTheme="minorHAnsi" w:cstheme="minorHAnsi"/>
            <w:bCs/>
            <w:color w:val="0432FF"/>
            <w:sz w:val="22"/>
            <w:szCs w:val="22"/>
            <w:lang w:val="es-CL"/>
          </w:rPr>
          <w:t>http://www.iucnredlist.org/</w:t>
        </w:r>
      </w:hyperlink>
      <w:r w:rsidRPr="00400FB2">
        <w:rPr>
          <w:rFonts w:asciiTheme="minorHAnsi" w:hAnsiTheme="minorHAnsi" w:cstheme="minorHAnsi"/>
          <w:color w:val="0432FF"/>
          <w:sz w:val="22"/>
          <w:szCs w:val="22"/>
          <w:lang w:val="es-CL" w:eastAsia="es-ES"/>
        </w:rPr>
        <w:t xml:space="preserve"> </w:t>
      </w:r>
      <w:r w:rsidR="004232CC" w:rsidRPr="00400FB2">
        <w:rPr>
          <w:rFonts w:asciiTheme="minorHAnsi" w:hAnsiTheme="minorHAnsi"/>
          <w:sz w:val="22"/>
          <w:szCs w:val="22"/>
          <w:lang w:val="es-CL" w:eastAsia="es-ES"/>
        </w:rPr>
        <w:t xml:space="preserve">y si existe un potencial impacto sobre éstas. </w:t>
      </w:r>
      <w:r w:rsidR="004232CC" w:rsidRPr="00400FB2">
        <w:rPr>
          <w:rFonts w:asciiTheme="minorHAnsi" w:hAnsiTheme="minorHAnsi"/>
          <w:b/>
          <w:color w:val="0000FF"/>
          <w:sz w:val="22"/>
          <w:szCs w:val="22"/>
          <w:lang w:val="es-CL" w:eastAsia="es-ES"/>
        </w:rPr>
        <w:t xml:space="preserve"> </w:t>
      </w:r>
      <w:r w:rsidRPr="00400FB2">
        <w:rPr>
          <w:rFonts w:asciiTheme="minorHAnsi" w:hAnsiTheme="minorHAnsi" w:cstheme="minorHAnsi"/>
          <w:color w:val="0070C0"/>
          <w:sz w:val="22"/>
          <w:szCs w:val="22"/>
          <w:lang w:val="es-CL" w:eastAsia="es-ES"/>
        </w:rPr>
        <w:t xml:space="preserve"> </w:t>
      </w:r>
    </w:p>
    <w:p w14:paraId="1DB7A68A" w14:textId="24778F2F" w:rsidR="009C20F0" w:rsidRDefault="009C20F0" w:rsidP="00400FB2">
      <w:pPr>
        <w:pStyle w:val="Prrafodelista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1B4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REQUERIMIENTOS ESPECIALES </w:t>
      </w:r>
    </w:p>
    <w:p w14:paraId="464462C6" w14:textId="77777777" w:rsidR="00400FB2" w:rsidRPr="00C51B40" w:rsidRDefault="00400FB2" w:rsidP="00AA7D0B">
      <w:pPr>
        <w:pStyle w:val="Prrafodelista"/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9AD823" w14:textId="297CACFD" w:rsidR="00D83753" w:rsidRPr="00C51B40" w:rsidRDefault="00D83753" w:rsidP="0040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>Si su investigación contempla alguno de los elementos descritos a continuación:</w:t>
      </w:r>
    </w:p>
    <w:p w14:paraId="7462A0CF" w14:textId="56813A14" w:rsidR="00D83753" w:rsidRDefault="00D83753" w:rsidP="00400FB2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>Experimentos o ensayos a campo abierto o ecosistema natural</w:t>
      </w:r>
      <w:r w:rsidR="00C51B40">
        <w:rPr>
          <w:rFonts w:asciiTheme="minorHAnsi" w:hAnsiTheme="minorHAnsi" w:cstheme="minorHAnsi"/>
          <w:sz w:val="22"/>
          <w:szCs w:val="22"/>
        </w:rPr>
        <w:t>.</w:t>
      </w:r>
    </w:p>
    <w:p w14:paraId="369DF106" w14:textId="650D2947" w:rsidR="004232CC" w:rsidRPr="00C51B40" w:rsidRDefault="004232CC" w:rsidP="00400FB2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4232CC">
        <w:rPr>
          <w:rFonts w:asciiTheme="minorHAnsi" w:hAnsiTheme="minorHAnsi" w:cstheme="minorHAnsi"/>
          <w:sz w:val="22"/>
          <w:szCs w:val="22"/>
        </w:rPr>
        <w:t>ctividades contempladas o no dentro de un Área Protegida del Estado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C02D33" w14:textId="77777777" w:rsidR="00D83753" w:rsidRPr="00C51B40" w:rsidRDefault="00D83753" w:rsidP="00400FB2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>Importación de plantas transgénicas, microorganismos patógenos, etc.</w:t>
      </w:r>
    </w:p>
    <w:p w14:paraId="35C5DA3F" w14:textId="711AE7E2" w:rsidR="00D83753" w:rsidRDefault="00D83753" w:rsidP="00400FB2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Experimentos o ensayos con microorganismos o plantas transgénicas que por razones especiales se deban evaluar fuera del laboratorio. </w:t>
      </w:r>
    </w:p>
    <w:p w14:paraId="303EB932" w14:textId="4448FC24" w:rsidR="00C51B40" w:rsidRPr="00AA7D0B" w:rsidRDefault="00C51B40" w:rsidP="00AA7D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A7D0B">
        <w:rPr>
          <w:rFonts w:asciiTheme="minorHAnsi" w:hAnsiTheme="minorHAnsi" w:cstheme="minorHAnsi"/>
          <w:sz w:val="22"/>
          <w:szCs w:val="22"/>
        </w:rPr>
        <w:t>Deberá adjuntar:</w:t>
      </w:r>
    </w:p>
    <w:p w14:paraId="02526D98" w14:textId="735E3682" w:rsidR="00D83753" w:rsidRPr="00C51B40" w:rsidRDefault="00C51B40" w:rsidP="00400FB2">
      <w:pPr>
        <w:pStyle w:val="Prrafodelist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El </w:t>
      </w:r>
      <w:r w:rsidR="00D83753" w:rsidRPr="00C51B40">
        <w:rPr>
          <w:rFonts w:asciiTheme="minorHAnsi" w:hAnsiTheme="minorHAnsi" w:cstheme="minorHAnsi"/>
          <w:sz w:val="22"/>
          <w:szCs w:val="22"/>
        </w:rPr>
        <w:t>permiso del SAG</w:t>
      </w:r>
      <w:r w:rsidR="004232CC" w:rsidRPr="004232CC">
        <w:rPr>
          <w:rFonts w:asciiTheme="minorHAnsi" w:hAnsiTheme="minorHAnsi" w:cstheme="minorHAnsi"/>
          <w:sz w:val="22"/>
          <w:szCs w:val="22"/>
          <w:lang w:val="es-CL"/>
        </w:rPr>
        <w:t xml:space="preserve"> o de las autoridades pertinentes que regulan especie(s) en ambientes terrestres, marinos y dulceacuícolas, c</w:t>
      </w:r>
      <w:r w:rsidR="004232CC">
        <w:rPr>
          <w:rFonts w:asciiTheme="minorHAnsi" w:hAnsiTheme="minorHAnsi" w:cstheme="minorHAnsi"/>
          <w:sz w:val="22"/>
          <w:szCs w:val="22"/>
          <w:lang w:val="es-CL"/>
        </w:rPr>
        <w:t xml:space="preserve">omo CONAF, SERNAPESCA u otros </w:t>
      </w:r>
      <w:r w:rsidRPr="00C51B40">
        <w:rPr>
          <w:rFonts w:asciiTheme="minorHAnsi" w:hAnsiTheme="minorHAnsi" w:cstheme="minorHAnsi"/>
          <w:sz w:val="22"/>
          <w:szCs w:val="22"/>
        </w:rPr>
        <w:t>según sea el caso</w:t>
      </w:r>
      <w:r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 xml:space="preserve"> para</w:t>
      </w:r>
      <w:r w:rsidR="004B569D"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 xml:space="preserve"> </w:t>
      </w:r>
      <w:r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 xml:space="preserve">el uso de </w:t>
      </w:r>
      <w:r w:rsidR="004B569D"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>e</w:t>
      </w:r>
      <w:r w:rsidR="00D83753"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 xml:space="preserve">species </w:t>
      </w:r>
      <w:r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>o su traslado</w:t>
      </w:r>
      <w:r w:rsidR="00D83753" w:rsidRPr="00C51B40">
        <w:rPr>
          <w:rFonts w:asciiTheme="minorHAnsi" w:hAnsiTheme="minorHAnsi" w:cstheme="minorHAnsi"/>
          <w:sz w:val="22"/>
          <w:szCs w:val="22"/>
        </w:rPr>
        <w:t>. De no presentarlo</w:t>
      </w:r>
      <w:r w:rsidR="004B569D" w:rsidRPr="00C51B40">
        <w:rPr>
          <w:rFonts w:asciiTheme="minorHAnsi" w:hAnsiTheme="minorHAnsi" w:cstheme="minorHAnsi"/>
          <w:sz w:val="22"/>
          <w:szCs w:val="22"/>
        </w:rPr>
        <w:t xml:space="preserve"> al momento d</w:t>
      </w:r>
      <w:r w:rsidRPr="00C51B40">
        <w:rPr>
          <w:rFonts w:asciiTheme="minorHAnsi" w:hAnsiTheme="minorHAnsi" w:cstheme="minorHAnsi"/>
          <w:sz w:val="22"/>
          <w:szCs w:val="22"/>
        </w:rPr>
        <w:t>e</w:t>
      </w:r>
      <w:r w:rsidR="004B569D" w:rsidRPr="00C51B40">
        <w:rPr>
          <w:rFonts w:asciiTheme="minorHAnsi" w:hAnsiTheme="minorHAnsi" w:cstheme="minorHAnsi"/>
          <w:sz w:val="22"/>
          <w:szCs w:val="22"/>
        </w:rPr>
        <w:t xml:space="preserve"> enviar sus documentos al CBB </w:t>
      </w:r>
      <w:r w:rsidR="00D83753" w:rsidRPr="00C51B40">
        <w:rPr>
          <w:rFonts w:asciiTheme="minorHAnsi" w:hAnsiTheme="minorHAnsi" w:cstheme="minorHAnsi"/>
          <w:sz w:val="22"/>
          <w:szCs w:val="22"/>
        </w:rPr>
        <w:t xml:space="preserve">indicar </w:t>
      </w:r>
      <w:r w:rsidR="004232CC" w:rsidRPr="004232CC">
        <w:rPr>
          <w:rFonts w:asciiTheme="minorHAnsi" w:hAnsiTheme="minorHAnsi" w:cstheme="minorHAnsi"/>
          <w:sz w:val="22"/>
          <w:szCs w:val="22"/>
        </w:rPr>
        <w:t xml:space="preserve">el estado en que se encuentra dicho proceso.  </w:t>
      </w:r>
    </w:p>
    <w:p w14:paraId="3E51C947" w14:textId="2559C209" w:rsidR="00D83753" w:rsidRPr="00C51B40" w:rsidRDefault="00D83753" w:rsidP="00400FB2">
      <w:pPr>
        <w:pStyle w:val="Prrafodelist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Agregar </w:t>
      </w:r>
      <w:r w:rsidR="004232CC">
        <w:rPr>
          <w:rFonts w:asciiTheme="minorHAnsi" w:hAnsiTheme="minorHAnsi" w:cstheme="minorHAnsi"/>
          <w:sz w:val="22"/>
          <w:szCs w:val="22"/>
        </w:rPr>
        <w:t>permiso o carta de colaboración.</w:t>
      </w:r>
    </w:p>
    <w:p w14:paraId="7EF1596B" w14:textId="77777777" w:rsidR="0048631E" w:rsidRPr="00C51B40" w:rsidRDefault="0048631E" w:rsidP="0040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14:paraId="62A3804F" w14:textId="6A6CEFB0" w:rsidR="00D83753" w:rsidRDefault="00801FED" w:rsidP="00400FB2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0" w:firstLine="0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014FB6">
        <w:rPr>
          <w:rFonts w:asciiTheme="minorHAnsi" w:hAnsiTheme="minorHAnsi" w:cstheme="minorHAnsi"/>
          <w:b/>
          <w:sz w:val="22"/>
          <w:szCs w:val="22"/>
          <w:lang w:val="es-CL"/>
        </w:rPr>
        <w:t xml:space="preserve">SI SU PROPUESTA CONTEMPLA </w:t>
      </w:r>
      <w:r>
        <w:rPr>
          <w:rFonts w:asciiTheme="minorHAnsi" w:hAnsiTheme="minorHAnsi" w:cstheme="minorHAnsi"/>
          <w:b/>
          <w:sz w:val="22"/>
          <w:szCs w:val="22"/>
          <w:lang w:val="es-CL"/>
        </w:rPr>
        <w:t xml:space="preserve">EL USO DE OGM O </w:t>
      </w:r>
      <w:r w:rsidRPr="00014FB6">
        <w:rPr>
          <w:rFonts w:asciiTheme="minorHAnsi" w:hAnsiTheme="minorHAnsi" w:cstheme="minorHAnsi"/>
          <w:b/>
          <w:sz w:val="22"/>
          <w:szCs w:val="22"/>
          <w:lang w:val="es-CL"/>
        </w:rPr>
        <w:t>LA MODIFICACIÓN DE PLANTAS, COMPLETE</w:t>
      </w:r>
      <w:r w:rsidR="00D83753" w:rsidRPr="00014FB6">
        <w:rPr>
          <w:rFonts w:asciiTheme="minorHAnsi" w:hAnsiTheme="minorHAnsi" w:cstheme="minorHAnsi"/>
          <w:b/>
          <w:sz w:val="22"/>
          <w:szCs w:val="22"/>
          <w:lang w:val="es-CL"/>
        </w:rPr>
        <w:t>:</w:t>
      </w:r>
    </w:p>
    <w:p w14:paraId="3E55C3F0" w14:textId="77777777" w:rsidR="00400FB2" w:rsidRDefault="00400FB2" w:rsidP="00AA7D0B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03CB813B" w14:textId="7866732E" w:rsidR="00801FED" w:rsidRPr="00801FED" w:rsidRDefault="00801FED" w:rsidP="00400FB2">
      <w:pPr>
        <w:pStyle w:val="Prrafodelista"/>
        <w:numPr>
          <w:ilvl w:val="1"/>
          <w:numId w:val="2"/>
        </w:numPr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rPr>
          <w:rFonts w:asciiTheme="minorHAnsi" w:hAnsiTheme="minorHAnsi" w:cstheme="minorHAnsi"/>
          <w:bCs/>
          <w:sz w:val="22"/>
          <w:szCs w:val="22"/>
          <w:lang w:val="es-CL"/>
        </w:rPr>
      </w:pPr>
      <w:r>
        <w:rPr>
          <w:rFonts w:asciiTheme="minorHAnsi" w:hAnsiTheme="minorHAnsi" w:cstheme="minorHAnsi"/>
          <w:bCs/>
          <w:sz w:val="22"/>
          <w:szCs w:val="22"/>
          <w:lang w:val="es-CL"/>
        </w:rPr>
        <w:t xml:space="preserve">Características de los organismos donantes y receptores 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4678"/>
        <w:gridCol w:w="2410"/>
        <w:gridCol w:w="2312"/>
      </w:tblGrid>
      <w:tr w:rsidR="00D83753" w:rsidRPr="00C51B40" w14:paraId="79270E83" w14:textId="77777777" w:rsidTr="00AA7D0B">
        <w:tc>
          <w:tcPr>
            <w:tcW w:w="4678" w:type="dxa"/>
          </w:tcPr>
          <w:p w14:paraId="357E3689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410" w:type="dxa"/>
          </w:tcPr>
          <w:p w14:paraId="45FEE575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Organismos Receptor</w:t>
            </w:r>
          </w:p>
        </w:tc>
        <w:tc>
          <w:tcPr>
            <w:tcW w:w="2312" w:type="dxa"/>
          </w:tcPr>
          <w:p w14:paraId="5EB5A27A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Organismo Donante</w:t>
            </w:r>
          </w:p>
        </w:tc>
      </w:tr>
      <w:tr w:rsidR="00D83753" w:rsidRPr="00C51B40" w14:paraId="70713276" w14:textId="77777777" w:rsidTr="00AA7D0B">
        <w:tc>
          <w:tcPr>
            <w:tcW w:w="4678" w:type="dxa"/>
          </w:tcPr>
          <w:p w14:paraId="6A64C2E1" w14:textId="33349B2E" w:rsidR="00D83753" w:rsidRPr="00C51B40" w:rsidRDefault="00D83753" w:rsidP="00400FB2">
            <w:pPr>
              <w:suppressAutoHyphens w:val="0"/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Nombre Científico, Nombre Común y Taxonomía</w:t>
            </w:r>
            <w:r w:rsidR="004B569D"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3695255B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312" w:type="dxa"/>
          </w:tcPr>
          <w:p w14:paraId="12C6D1F4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718F9ED4" w14:textId="77777777" w:rsidTr="00AA7D0B">
        <w:tc>
          <w:tcPr>
            <w:tcW w:w="4678" w:type="dxa"/>
          </w:tcPr>
          <w:p w14:paraId="41A9DB3E" w14:textId="577B6092" w:rsidR="00D83753" w:rsidRPr="00C51B40" w:rsidRDefault="00D83753" w:rsidP="00400FB2">
            <w:pPr>
              <w:suppressAutoHyphens w:val="0"/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Hábitat natural del organismo y distribución geográfica en el que se encuentra</w:t>
            </w:r>
            <w:r w:rsidR="004B569D"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2C4CB576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312" w:type="dxa"/>
          </w:tcPr>
          <w:p w14:paraId="15DA44D7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12A220A8" w14:textId="77777777" w:rsidTr="00AA7D0B">
        <w:tc>
          <w:tcPr>
            <w:tcW w:w="4678" w:type="dxa"/>
          </w:tcPr>
          <w:p w14:paraId="2DCD2A18" w14:textId="769BA3E3" w:rsidR="00D83753" w:rsidRPr="00C51B40" w:rsidRDefault="00D83753" w:rsidP="00400FB2">
            <w:pPr>
              <w:suppressAutoHyphens w:val="0"/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Indique el origen del organismo y</w:t>
            </w:r>
            <w:r w:rsidR="0048631E"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forma de adquisición (donación-compra </w:t>
            </w:r>
            <w:r w:rsidR="00467B1C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e</w:t>
            </w: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institución asociada)</w:t>
            </w:r>
            <w:r w:rsidR="004B569D"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32D4B6F5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312" w:type="dxa"/>
          </w:tcPr>
          <w:p w14:paraId="257B9F7C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112DA" w:rsidRPr="00C51B40" w14:paraId="1A32BF07" w14:textId="77777777" w:rsidTr="00AA7D0B">
        <w:tc>
          <w:tcPr>
            <w:tcW w:w="4678" w:type="dxa"/>
          </w:tcPr>
          <w:p w14:paraId="70CB80E1" w14:textId="1A9EB428" w:rsidR="00B112DA" w:rsidRPr="00C51B40" w:rsidRDefault="00B112DA" w:rsidP="00400FB2">
            <w:pPr>
              <w:suppressAutoHyphens w:val="0"/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Existen posibles modificaciones genéticas anteriores </w:t>
            </w:r>
          </w:p>
        </w:tc>
        <w:tc>
          <w:tcPr>
            <w:tcW w:w="2410" w:type="dxa"/>
          </w:tcPr>
          <w:p w14:paraId="4A1C2C40" w14:textId="4A496ECB" w:rsidR="00B112DA" w:rsidRPr="00C51B40" w:rsidRDefault="00B112DA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312" w:type="dxa"/>
          </w:tcPr>
          <w:p w14:paraId="35DA7E79" w14:textId="4734A923" w:rsidR="00B112DA" w:rsidRPr="00C51B40" w:rsidRDefault="00B112DA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700EE" w:rsidRPr="00C51B40" w14:paraId="01A96315" w14:textId="77777777" w:rsidTr="00AA7D0B">
        <w:tc>
          <w:tcPr>
            <w:tcW w:w="4678" w:type="dxa"/>
          </w:tcPr>
          <w:p w14:paraId="729C357A" w14:textId="6DE952D9" w:rsidR="00B700EE" w:rsidRPr="00C51B40" w:rsidRDefault="00EB0EC5" w:rsidP="00400FB2">
            <w:pPr>
              <w:suppressAutoHyphens w:val="0"/>
              <w:spacing w:line="276" w:lineRule="auto"/>
              <w:jc w:val="both"/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  <w:r w:rsidRPr="00EB0EC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Clasificación por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B0EC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grupos de riesgo</w:t>
            </w:r>
            <w:r w:rsidRPr="00EB0EC5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cr/>
            </w:r>
            <w:r>
              <w:rPr>
                <w:rStyle w:val="Refdenotaalpie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2410" w:type="dxa"/>
          </w:tcPr>
          <w:p w14:paraId="6DBC6F72" w14:textId="77777777" w:rsidR="00B700EE" w:rsidRPr="00C51B40" w:rsidRDefault="00B700E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312" w:type="dxa"/>
          </w:tcPr>
          <w:p w14:paraId="710C586E" w14:textId="77777777" w:rsidR="00B700EE" w:rsidRPr="00C51B40" w:rsidRDefault="00B700E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112DA" w:rsidRPr="00C51B40" w14:paraId="39FE7998" w14:textId="77777777" w:rsidTr="00AA7D0B">
        <w:tc>
          <w:tcPr>
            <w:tcW w:w="4678" w:type="dxa"/>
          </w:tcPr>
          <w:p w14:paraId="27D72591" w14:textId="77777777" w:rsidR="00B112DA" w:rsidRPr="00C51B40" w:rsidRDefault="00B112DA" w:rsidP="00400FB2">
            <w:pPr>
              <w:suppressAutoHyphens w:val="0"/>
              <w:spacing w:line="276" w:lineRule="auto"/>
              <w:jc w:val="both"/>
              <w:rPr>
                <w:rStyle w:val="fontstyle01"/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¿El organismo se considera patógeno antes de ser modificado genéticamente?</w:t>
            </w:r>
          </w:p>
        </w:tc>
        <w:tc>
          <w:tcPr>
            <w:tcW w:w="2410" w:type="dxa"/>
          </w:tcPr>
          <w:p w14:paraId="03C90418" w14:textId="01FC7AE9" w:rsidR="00B112DA" w:rsidRPr="00C51B40" w:rsidRDefault="00B112DA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312" w:type="dxa"/>
          </w:tcPr>
          <w:p w14:paraId="51AECD15" w14:textId="7E2C3BBB" w:rsidR="00B112DA" w:rsidRPr="00C51B40" w:rsidRDefault="00B112DA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112DA" w:rsidRPr="00C51B40" w14:paraId="05FA6792" w14:textId="77777777" w:rsidTr="00AA7D0B">
        <w:tc>
          <w:tcPr>
            <w:tcW w:w="4678" w:type="dxa"/>
          </w:tcPr>
          <w:p w14:paraId="6D39EF73" w14:textId="4761A896" w:rsidR="00B112DA" w:rsidRPr="00C51B40" w:rsidRDefault="00B112DA" w:rsidP="00400FB2">
            <w:pPr>
              <w:suppressAutoHyphens w:val="0"/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El organismo 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¿</w:t>
            </w: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es capaz de sobrevivir fuera de las condiciones de cultivo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?</w:t>
            </w: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62A408FC" w14:textId="06D235F1" w:rsidR="00B112DA" w:rsidRPr="00C51B40" w:rsidRDefault="00B112DA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312" w:type="dxa"/>
          </w:tcPr>
          <w:p w14:paraId="49F98F47" w14:textId="4E03E76E" w:rsidR="00B112DA" w:rsidRPr="00C51B40" w:rsidRDefault="00B112DA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112DA" w:rsidRPr="00C51B40" w14:paraId="2E4EBC8C" w14:textId="77777777" w:rsidTr="00AA7D0B">
        <w:tc>
          <w:tcPr>
            <w:tcW w:w="4678" w:type="dxa"/>
          </w:tcPr>
          <w:p w14:paraId="7A84163A" w14:textId="6A5194BA" w:rsidR="00B112DA" w:rsidRPr="008F31F3" w:rsidRDefault="00B112DA" w:rsidP="00400FB2">
            <w:pPr>
              <w:suppressAutoHyphens w:val="0"/>
              <w:spacing w:line="276" w:lineRule="auto"/>
              <w:jc w:val="both"/>
              <w:rPr>
                <w:rStyle w:val="fontstyle01"/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El organismo donante y el receptor   intercambian material genético de forma natural. </w:t>
            </w:r>
          </w:p>
        </w:tc>
        <w:tc>
          <w:tcPr>
            <w:tcW w:w="2410" w:type="dxa"/>
          </w:tcPr>
          <w:p w14:paraId="3855A54F" w14:textId="524444FB" w:rsidR="00B112DA" w:rsidRPr="00C51B40" w:rsidRDefault="00B112DA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312" w:type="dxa"/>
          </w:tcPr>
          <w:p w14:paraId="48B3A1B0" w14:textId="496C13E6" w:rsidR="00B112DA" w:rsidRPr="00C51B40" w:rsidRDefault="00B112DA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DA41802" w14:textId="77777777" w:rsidR="00D83753" w:rsidRPr="00014FB6" w:rsidRDefault="00D83753" w:rsidP="0040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3B39D3B4" w14:textId="72DDACA9" w:rsidR="00D83753" w:rsidRDefault="00D83753" w:rsidP="00400FB2">
      <w:pPr>
        <w:pStyle w:val="Prrafodelista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752F73">
        <w:rPr>
          <w:rFonts w:asciiTheme="minorHAnsi" w:hAnsiTheme="minorHAnsi" w:cstheme="minorHAnsi"/>
          <w:bCs/>
          <w:sz w:val="22"/>
          <w:szCs w:val="22"/>
          <w:lang w:val="es-CL"/>
        </w:rPr>
        <w:lastRenderedPageBreak/>
        <w:t>Que técnica utilizar</w:t>
      </w:r>
      <w:r w:rsidR="00984ED7" w:rsidRPr="00752F73">
        <w:rPr>
          <w:rFonts w:asciiTheme="minorHAnsi" w:hAnsiTheme="minorHAnsi" w:cstheme="minorHAnsi"/>
          <w:bCs/>
          <w:sz w:val="22"/>
          <w:szCs w:val="22"/>
          <w:lang w:val="es-CL"/>
        </w:rPr>
        <w:t>á</w:t>
      </w:r>
      <w:r w:rsidRPr="00752F73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para realizar la modificación genética</w:t>
      </w:r>
      <w:r w:rsidR="0048631E" w:rsidRPr="00752F73">
        <w:rPr>
          <w:rFonts w:asciiTheme="minorHAnsi" w:hAnsiTheme="minorHAnsi" w:cstheme="minorHAnsi"/>
          <w:bCs/>
          <w:sz w:val="22"/>
          <w:szCs w:val="22"/>
          <w:lang w:val="es-CL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32"/>
        <w:gridCol w:w="1352"/>
        <w:gridCol w:w="1509"/>
        <w:gridCol w:w="1088"/>
        <w:gridCol w:w="3847"/>
      </w:tblGrid>
      <w:tr w:rsidR="00752F73" w14:paraId="33955C84" w14:textId="39CDBEB7" w:rsidTr="00752F73">
        <w:tc>
          <w:tcPr>
            <w:tcW w:w="585" w:type="pct"/>
          </w:tcPr>
          <w:p w14:paraId="55E2B274" w14:textId="77777777" w:rsidR="00752F73" w:rsidRDefault="00752F7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</w:tc>
        <w:tc>
          <w:tcPr>
            <w:tcW w:w="778" w:type="pct"/>
          </w:tcPr>
          <w:p w14:paraId="74E4FCFB" w14:textId="77777777" w:rsidR="00752F73" w:rsidRDefault="00752F7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</w:tc>
        <w:tc>
          <w:tcPr>
            <w:tcW w:w="882" w:type="pct"/>
          </w:tcPr>
          <w:p w14:paraId="0FCA1828" w14:textId="77777777" w:rsidR="00752F73" w:rsidRDefault="00752F7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</w:tc>
        <w:tc>
          <w:tcPr>
            <w:tcW w:w="563" w:type="pct"/>
          </w:tcPr>
          <w:p w14:paraId="570D6A75" w14:textId="77777777" w:rsidR="00752F73" w:rsidRDefault="00752F7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</w:tc>
        <w:tc>
          <w:tcPr>
            <w:tcW w:w="2192" w:type="pct"/>
          </w:tcPr>
          <w:p w14:paraId="251A4A56" w14:textId="77777777" w:rsidR="00752F73" w:rsidRDefault="00752F7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</w:tc>
      </w:tr>
      <w:tr w:rsidR="00752F73" w14:paraId="416AD422" w14:textId="7CA28AEC" w:rsidTr="00752F73">
        <w:tc>
          <w:tcPr>
            <w:tcW w:w="585" w:type="pct"/>
          </w:tcPr>
          <w:p w14:paraId="30F3B48C" w14:textId="446FEE1B" w:rsidR="00752F73" w:rsidRDefault="00752F73" w:rsidP="00400FB2">
            <w:pPr>
              <w:tabs>
                <w:tab w:val="left" w:pos="708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Infección</w:t>
            </w:r>
          </w:p>
        </w:tc>
        <w:tc>
          <w:tcPr>
            <w:tcW w:w="778" w:type="pct"/>
          </w:tcPr>
          <w:p w14:paraId="1062224C" w14:textId="785ECC73" w:rsidR="00752F73" w:rsidRDefault="00752F7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Transfección</w:t>
            </w:r>
            <w:proofErr w:type="spellEnd"/>
          </w:p>
        </w:tc>
        <w:tc>
          <w:tcPr>
            <w:tcW w:w="882" w:type="pct"/>
          </w:tcPr>
          <w:p w14:paraId="1FCA835F" w14:textId="434F95A6" w:rsidR="00752F73" w:rsidRDefault="00752F7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Método físico </w:t>
            </w:r>
          </w:p>
        </w:tc>
        <w:tc>
          <w:tcPr>
            <w:tcW w:w="563" w:type="pct"/>
          </w:tcPr>
          <w:p w14:paraId="371E8B1C" w14:textId="3563A2D3" w:rsidR="00752F73" w:rsidRDefault="00752F7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Radiación</w:t>
            </w:r>
          </w:p>
        </w:tc>
        <w:tc>
          <w:tcPr>
            <w:tcW w:w="2192" w:type="pct"/>
          </w:tcPr>
          <w:p w14:paraId="02B87D18" w14:textId="77590F1A" w:rsidR="00752F73" w:rsidRDefault="00752F7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Otro: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____________</w:t>
            </w:r>
          </w:p>
        </w:tc>
      </w:tr>
    </w:tbl>
    <w:p w14:paraId="07AE799C" w14:textId="77777777" w:rsidR="00752F73" w:rsidRPr="00752F73" w:rsidRDefault="00752F73" w:rsidP="00400FB2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5E2A27E6" w14:textId="77777777" w:rsidR="00D83753" w:rsidRPr="00752F73" w:rsidRDefault="00D83753" w:rsidP="00400FB2">
      <w:pPr>
        <w:pStyle w:val="Prrafodelista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752F73">
        <w:rPr>
          <w:rFonts w:asciiTheme="minorHAnsi" w:hAnsiTheme="minorHAnsi" w:cstheme="minorHAnsi"/>
          <w:bCs/>
          <w:sz w:val="22"/>
          <w:szCs w:val="22"/>
          <w:lang w:val="es-CL"/>
        </w:rPr>
        <w:t>Si utilizará un vector para el proceso de modificación, Indique: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5406"/>
        <w:gridCol w:w="3994"/>
      </w:tblGrid>
      <w:tr w:rsidR="00D83753" w:rsidRPr="00C51B40" w14:paraId="29BA8D93" w14:textId="77777777" w:rsidTr="004B569D">
        <w:tc>
          <w:tcPr>
            <w:tcW w:w="5406" w:type="dxa"/>
          </w:tcPr>
          <w:p w14:paraId="2AA5C44D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Tipo e identidad del vector (características)</w:t>
            </w:r>
          </w:p>
        </w:tc>
        <w:tc>
          <w:tcPr>
            <w:tcW w:w="3994" w:type="dxa"/>
          </w:tcPr>
          <w:p w14:paraId="34688B73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1B221FB4" w14:textId="77777777" w:rsidTr="004B569D">
        <w:tc>
          <w:tcPr>
            <w:tcW w:w="5406" w:type="dxa"/>
          </w:tcPr>
          <w:p w14:paraId="74D60F39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 es virus, indique si es defectivo en su replicación</w:t>
            </w:r>
          </w:p>
        </w:tc>
        <w:tc>
          <w:tcPr>
            <w:tcW w:w="3994" w:type="dxa"/>
          </w:tcPr>
          <w:p w14:paraId="53130135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478FAD5C" w14:textId="77777777" w:rsidTr="004B569D">
        <w:tc>
          <w:tcPr>
            <w:tcW w:w="5406" w:type="dxa"/>
          </w:tcPr>
          <w:p w14:paraId="072700E1" w14:textId="05E1395A" w:rsidR="00D83753" w:rsidRPr="00C51B40" w:rsidRDefault="00984ED7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í</w:t>
            </w:r>
            <w:r w:rsidR="00D83753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es bacteriófago, indicar si se han inactivado sus actividades </w:t>
            </w:r>
            <w:proofErr w:type="spellStart"/>
            <w:r w:rsidR="00D83753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lisogénicas</w:t>
            </w:r>
            <w:proofErr w:type="spellEnd"/>
          </w:p>
        </w:tc>
        <w:tc>
          <w:tcPr>
            <w:tcW w:w="3994" w:type="dxa"/>
          </w:tcPr>
          <w:p w14:paraId="7E596BF6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2B46F7BB" w14:textId="77777777" w:rsidTr="004B569D">
        <w:tc>
          <w:tcPr>
            <w:tcW w:w="5406" w:type="dxa"/>
          </w:tcPr>
          <w:p w14:paraId="6DFA78F6" w14:textId="7FAB88C2" w:rsidR="00D83753" w:rsidRPr="00C51B40" w:rsidRDefault="0048631E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</w:t>
            </w:r>
            <w:r w:rsidR="00D83753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 hospedero natural del vector</w:t>
            </w:r>
          </w:p>
        </w:tc>
        <w:tc>
          <w:tcPr>
            <w:tcW w:w="3994" w:type="dxa"/>
          </w:tcPr>
          <w:p w14:paraId="2E206171" w14:textId="62631E58" w:rsidR="00D83753" w:rsidRPr="00C51B40" w:rsidRDefault="00D8375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 _______NO______</w:t>
            </w:r>
          </w:p>
        </w:tc>
      </w:tr>
      <w:tr w:rsidR="00D83753" w:rsidRPr="00C51B40" w14:paraId="326FD919" w14:textId="77777777" w:rsidTr="004B569D">
        <w:tc>
          <w:tcPr>
            <w:tcW w:w="5406" w:type="dxa"/>
          </w:tcPr>
          <w:p w14:paraId="5C9A85F1" w14:textId="7777777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Puede el vector transferir marcadores de resistencia a otros organismos</w:t>
            </w:r>
          </w:p>
        </w:tc>
        <w:tc>
          <w:tcPr>
            <w:tcW w:w="3994" w:type="dxa"/>
          </w:tcPr>
          <w:p w14:paraId="46BF42BB" w14:textId="0F8FEF10" w:rsidR="00D83753" w:rsidRPr="00C51B40" w:rsidRDefault="00D8375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 _______NO______</w:t>
            </w:r>
          </w:p>
        </w:tc>
      </w:tr>
    </w:tbl>
    <w:p w14:paraId="07E873C5" w14:textId="77777777" w:rsidR="00D83753" w:rsidRPr="00C51B40" w:rsidRDefault="00D83753" w:rsidP="00400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14:paraId="7BADFE51" w14:textId="534532A7" w:rsidR="00D83753" w:rsidRPr="00752F73" w:rsidRDefault="00D83753" w:rsidP="00400FB2">
      <w:pPr>
        <w:pStyle w:val="Prrafodelista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714" w:hanging="357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752F73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Características del GMO 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5408"/>
        <w:gridCol w:w="3992"/>
      </w:tblGrid>
      <w:tr w:rsidR="00D83753" w:rsidRPr="00C51B40" w14:paraId="7A10609D" w14:textId="77777777" w:rsidTr="004B569D">
        <w:tc>
          <w:tcPr>
            <w:tcW w:w="5408" w:type="dxa"/>
          </w:tcPr>
          <w:p w14:paraId="3E5C311A" w14:textId="4C38321D" w:rsidR="00D83753" w:rsidRPr="00C51B40" w:rsidRDefault="00752F7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Tiene c</w:t>
            </w: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apacidad </w:t>
            </w:r>
            <w:r w:rsidR="00D83753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de supervivencia fuera de las condiciones de cultivo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</w:p>
        </w:tc>
        <w:tc>
          <w:tcPr>
            <w:tcW w:w="3992" w:type="dxa"/>
          </w:tcPr>
          <w:p w14:paraId="0019D516" w14:textId="1FD2EB2B" w:rsidR="00D83753" w:rsidRPr="00C51B40" w:rsidRDefault="00D8375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 _______NO______</w:t>
            </w:r>
          </w:p>
        </w:tc>
      </w:tr>
      <w:tr w:rsidR="00D83753" w:rsidRPr="00C51B40" w14:paraId="39612370" w14:textId="77777777" w:rsidTr="004B569D">
        <w:tc>
          <w:tcPr>
            <w:tcW w:w="5408" w:type="dxa"/>
          </w:tcPr>
          <w:p w14:paraId="71FDC4A8" w14:textId="70B1AEAC" w:rsidR="00D83753" w:rsidRPr="00C51B40" w:rsidRDefault="00752F7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M</w:t>
            </w: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odo </w:t>
            </w:r>
            <w:r w:rsidR="00D83753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o tasa de reproducción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</w:p>
        </w:tc>
        <w:tc>
          <w:tcPr>
            <w:tcW w:w="3992" w:type="dxa"/>
          </w:tcPr>
          <w:p w14:paraId="2F6E668E" w14:textId="77777777" w:rsidR="00D83753" w:rsidRPr="00C51B40" w:rsidRDefault="00D8375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045517E3" w14:textId="77777777" w:rsidTr="004B569D">
        <w:tc>
          <w:tcPr>
            <w:tcW w:w="5408" w:type="dxa"/>
          </w:tcPr>
          <w:p w14:paraId="3A7713F3" w14:textId="6B86EED3" w:rsidR="00D83753" w:rsidRPr="00C51B40" w:rsidRDefault="0024774F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</w:t>
            </w: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atogenicidad </w:t>
            </w:r>
            <w:r w:rsidR="00D83753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en el ser humano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</w:p>
        </w:tc>
        <w:tc>
          <w:tcPr>
            <w:tcW w:w="3992" w:type="dxa"/>
          </w:tcPr>
          <w:p w14:paraId="4A5A46A6" w14:textId="7994867E" w:rsidR="00D83753" w:rsidRPr="00C51B40" w:rsidRDefault="00D8375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 _______NO______</w:t>
            </w:r>
          </w:p>
        </w:tc>
      </w:tr>
      <w:tr w:rsidR="00D83753" w:rsidRPr="00C51B40" w14:paraId="5DCA68D5" w14:textId="77777777" w:rsidTr="004B569D">
        <w:tc>
          <w:tcPr>
            <w:tcW w:w="5408" w:type="dxa"/>
          </w:tcPr>
          <w:p w14:paraId="4E3FA0A6" w14:textId="5C390448" w:rsidR="00D83753" w:rsidRPr="00C51B40" w:rsidRDefault="0024774F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</w:t>
            </w: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osibles </w:t>
            </w:r>
            <w:r w:rsidR="00D83753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efectos sobre el medio ambiente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</w:p>
        </w:tc>
        <w:tc>
          <w:tcPr>
            <w:tcW w:w="3992" w:type="dxa"/>
          </w:tcPr>
          <w:p w14:paraId="7A02F052" w14:textId="77777777" w:rsidR="00D83753" w:rsidRPr="00C51B40" w:rsidRDefault="00D8375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512F11F8" w14:textId="77777777" w:rsidTr="004B569D">
        <w:tc>
          <w:tcPr>
            <w:tcW w:w="5408" w:type="dxa"/>
          </w:tcPr>
          <w:p w14:paraId="4B69E215" w14:textId="31860D47" w:rsidR="00D83753" w:rsidRPr="00C51B40" w:rsidRDefault="00D83753" w:rsidP="00400F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Describa métodos de identificación del </w:t>
            </w:r>
            <w:r w:rsidR="002477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OGM</w:t>
            </w:r>
            <w:r w:rsidR="0024774F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</w:t>
            </w: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para diferenciarlo del receptor de origen (resistencia a 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antibióticos</w:t>
            </w: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, presencia de 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proteínas</w:t>
            </w: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fluorescentes)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. </w:t>
            </w:r>
          </w:p>
        </w:tc>
        <w:tc>
          <w:tcPr>
            <w:tcW w:w="3992" w:type="dxa"/>
          </w:tcPr>
          <w:p w14:paraId="381322E9" w14:textId="77777777" w:rsidR="00D83753" w:rsidRPr="00C51B40" w:rsidRDefault="00D83753" w:rsidP="00400FB2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381AF1F5" w14:textId="77777777" w:rsidR="00014FB6" w:rsidRDefault="00014FB6" w:rsidP="00400F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50CA1B" w14:textId="57D8ED78" w:rsidR="00014FB6" w:rsidRPr="00014FB6" w:rsidRDefault="00014FB6" w:rsidP="00400FB2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14FB6">
        <w:rPr>
          <w:rFonts w:asciiTheme="minorHAnsi" w:hAnsiTheme="minorHAnsi" w:cstheme="minorHAnsi"/>
          <w:bCs/>
          <w:sz w:val="22"/>
          <w:szCs w:val="22"/>
        </w:rPr>
        <w:t>Mediante la firma del presente documento certifico</w:t>
      </w:r>
      <w:r w:rsidRPr="00014FB6">
        <w:rPr>
          <w:rFonts w:asciiTheme="minorHAnsi" w:hAnsiTheme="minorHAnsi" w:cstheme="minorHAnsi"/>
          <w:sz w:val="22"/>
          <w:szCs w:val="22"/>
        </w:rPr>
        <w:t xml:space="preserve"> que este material proviene de fuentes formales, no contaminadas y no ha estado en contacto con posibles fuentes de contaminación.</w:t>
      </w:r>
    </w:p>
    <w:p w14:paraId="19B2CCB3" w14:textId="7968583F" w:rsidR="00014FB6" w:rsidRPr="00014FB6" w:rsidRDefault="00523ADD" w:rsidP="00400FB2">
      <w:pPr>
        <w:spacing w:line="276" w:lineRule="auto"/>
        <w:ind w:firstLine="709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inorHAnsi" w:hAnsi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B8A8E" wp14:editId="51A6DF84">
                <wp:simplePos x="0" y="0"/>
                <wp:positionH relativeFrom="margin">
                  <wp:posOffset>3359150</wp:posOffset>
                </wp:positionH>
                <wp:positionV relativeFrom="paragraph">
                  <wp:posOffset>236220</wp:posOffset>
                </wp:positionV>
                <wp:extent cx="2381250" cy="1028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FC103" w14:textId="77777777" w:rsidR="00C51B40" w:rsidRPr="00DA7BD9" w:rsidRDefault="00C51B40" w:rsidP="00C51B40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BEC5301" w14:textId="77777777" w:rsidR="00C51B40" w:rsidRPr="00DA7BD9" w:rsidRDefault="00C51B40" w:rsidP="00C51B4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3908B6" w14:textId="77777777" w:rsidR="00C51B40" w:rsidRPr="00DA7BD9" w:rsidRDefault="00C51B40" w:rsidP="00C51B40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Director 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89B8A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5pt;margin-top:18.6pt;width:187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Pg9AEAAMs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VRMvCtoD4SY4TZUfQH0KYD/MPZSG4qufu9F6g4&#10;678YUu1jtlwG+8VgeXWdU4CXmeoyI4wkqJJ7zubt1s+W3VvUbUeV5jkZuCWlGx01eO7q1Dc5Jkpz&#10;cnew5GUcbz3/g5u/AAAA//8DAFBLAwQUAAYACAAAACEAhNDso94AAAAKAQAADwAAAGRycy9kb3du&#10;cmV2LnhtbEyPwU7DMAyG70i8Q2QkLoillG0lpekESENcN/YAbuO1FU1SNdnavT3eCY62P/3+/mIz&#10;216caQyddxqeFgkIcrU3nWs0HL63jy8gQkRnsPeONFwowKa8vSkwN35yOzrvYyM4xIUcNbQxDrmU&#10;oW7JYlj4gRzfjn60GHkcG2lGnDjc9jJNkrW02Dn+0OJAHy3VP/uT1XD8mh5Waqo+4yHbLdfv2GWV&#10;v2h9fze/vYKINMc/GK76rA4lO1X+5EwQvYZVqrhL1PCcpSAYUMmSFxWTSqUgy0L+r1D+AgAA//8D&#10;AFBLAQItABQABgAIAAAAIQC2gziS/gAAAOEBAAATAAAAAAAAAAAAAAAAAAAAAABbQ29udGVudF9U&#10;eXBlc10ueG1sUEsBAi0AFAAGAAgAAAAhADj9If/WAAAAlAEAAAsAAAAAAAAAAAAAAAAALwEAAF9y&#10;ZWxzLy5yZWxzUEsBAi0AFAAGAAgAAAAhAPfeU+D0AQAAywMAAA4AAAAAAAAAAAAAAAAALgIAAGRy&#10;cy9lMm9Eb2MueG1sUEsBAi0AFAAGAAgAAAAhAITQ7KPeAAAACgEAAA8AAAAAAAAAAAAAAAAATgQA&#10;AGRycy9kb3ducmV2LnhtbFBLBQYAAAAABAAEAPMAAABZBQAAAAA=&#10;" stroked="f">
                <v:textbox>
                  <w:txbxContent>
                    <w:p w14:paraId="1E8FC103" w14:textId="77777777" w:rsidR="00C51B40" w:rsidRPr="00DA7BD9" w:rsidRDefault="00C51B40" w:rsidP="00C51B40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BEC5301" w14:textId="77777777" w:rsidR="00C51B40" w:rsidRPr="00DA7BD9" w:rsidRDefault="00C51B40" w:rsidP="00C51B40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3908B6" w14:textId="77777777" w:rsidR="00C51B40" w:rsidRPr="00DA7BD9" w:rsidRDefault="00C51B40" w:rsidP="00C51B40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Firma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Director del Centro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BBD7E" wp14:editId="3641FDC4">
                <wp:simplePos x="0" y="0"/>
                <wp:positionH relativeFrom="margin">
                  <wp:posOffset>0</wp:posOffset>
                </wp:positionH>
                <wp:positionV relativeFrom="paragraph">
                  <wp:posOffset>235585</wp:posOffset>
                </wp:positionV>
                <wp:extent cx="2381250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F5F34" w14:textId="77777777" w:rsidR="00C51B40" w:rsidRPr="00DA7BD9" w:rsidRDefault="00C51B40" w:rsidP="00C51B40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3741D18" w14:textId="77777777" w:rsidR="00C51B40" w:rsidRPr="00DA7BD9" w:rsidRDefault="00C51B40" w:rsidP="00C51B4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88CD4F8" w14:textId="77777777" w:rsidR="00C51B40" w:rsidRPr="00DA7BD9" w:rsidRDefault="00C51B40" w:rsidP="00C51B40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Investigador </w:t>
                            </w:r>
                            <w:bookmarkStart w:id="0" w:name="_GoBack"/>
                            <w:bookmarkEnd w:id="0"/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7BBD7E" id="_x0000_s1027" type="#_x0000_t202" style="position:absolute;left:0;text-align:left;margin-left:0;margin-top:18.55pt;width:187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7P9wEAANI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UxXZ9ECLQrqI9EHGE2Fv0ItOkA/3A2kqlK7n7v&#10;BSrO+i+GxPuYLZfBhTFYXl3nFOBlprrMCCMJquSes3m79bNz9xZ121GleVwGbknwRkcpnrs6tU/G&#10;iQqdTB6ceRnHW8+/4uYvAAAA//8DAFBLAwQUAAYACAAAACEADtQ5cdwAAAAHAQAADwAAAGRycy9k&#10;b3ducmV2LnhtbEyPQU+DQBCF7yb+h82YeDF2wdoiyNKoicZra3/AAFMgsrOE3Rb6752e6vHNe3nv&#10;m3wz216daPSdYwPxIgJFXLm648bA/ufz8QWUD8g19o7JwJk8bIrbmxyz2k28pdMuNEpK2GdooA1h&#10;yLT2VUsW/cINxOId3GgxiBwbXY84Sbnt9VMUrbXFjmWhxYE+Wqp+d0dr4PA9PazSqfwK+2T7vH7H&#10;Lind2Zj7u/ntFVSgOVzDcMEXdCiEqXRHrr3qDcgjwcAyiUGJu0xWcigllqYx6CLX//mLPwAAAP//&#10;AwBQSwECLQAUAAYACAAAACEAtoM4kv4AAADhAQAAEwAAAAAAAAAAAAAAAAAAAAAAW0NvbnRlbnRf&#10;VHlwZXNdLnhtbFBLAQItABQABgAIAAAAIQA4/SH/1gAAAJQBAAALAAAAAAAAAAAAAAAAAC8BAABf&#10;cmVscy8ucmVsc1BLAQItABQABgAIAAAAIQAWUt7P9wEAANIDAAAOAAAAAAAAAAAAAAAAAC4CAABk&#10;cnMvZTJvRG9jLnhtbFBLAQItABQABgAIAAAAIQAO1Dlx3AAAAAcBAAAPAAAAAAAAAAAAAAAAAFEE&#10;AABkcnMvZG93bnJldi54bWxQSwUGAAAAAAQABADzAAAAWgUAAAAA&#10;" stroked="f">
                <v:textbox>
                  <w:txbxContent>
                    <w:p w14:paraId="4A7F5F34" w14:textId="77777777" w:rsidR="00C51B40" w:rsidRPr="00DA7BD9" w:rsidRDefault="00C51B40" w:rsidP="00C51B40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13741D18" w14:textId="77777777" w:rsidR="00C51B40" w:rsidRPr="00DA7BD9" w:rsidRDefault="00C51B40" w:rsidP="00C51B40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88CD4F8" w14:textId="77777777" w:rsidR="00C51B40" w:rsidRPr="00DA7BD9" w:rsidRDefault="00C51B40" w:rsidP="00C51B40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Firma 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FB96E5" w14:textId="369125EA" w:rsidR="00014FB6" w:rsidRDefault="00014FB6" w:rsidP="00400FB2">
      <w:pPr>
        <w:spacing w:line="276" w:lineRule="auto"/>
        <w:ind w:firstLine="709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32EB8575" w14:textId="5F584895" w:rsidR="00C51B40" w:rsidRDefault="00C51B40" w:rsidP="00400FB2">
      <w:pPr>
        <w:spacing w:line="276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106BA735" w14:textId="77777777" w:rsidR="00C51B40" w:rsidRDefault="00C51B40" w:rsidP="00400FB2">
      <w:pPr>
        <w:spacing w:line="276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CFA5D98" w14:textId="3C1081B0" w:rsidR="00C51B40" w:rsidRDefault="00523ADD" w:rsidP="00400FB2">
      <w:pPr>
        <w:spacing w:line="276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  <w:r>
        <w:rPr>
          <w:rFonts w:asciiTheme="minorHAnsi" w:hAnsi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795F2" wp14:editId="054DC6C1">
                <wp:simplePos x="0" y="0"/>
                <wp:positionH relativeFrom="margin">
                  <wp:posOffset>0</wp:posOffset>
                </wp:positionH>
                <wp:positionV relativeFrom="paragraph">
                  <wp:posOffset>246380</wp:posOffset>
                </wp:positionV>
                <wp:extent cx="2381250" cy="1028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89D76" w14:textId="77777777" w:rsidR="00C51B40" w:rsidRPr="00DA7BD9" w:rsidRDefault="00C51B40" w:rsidP="00C51B40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DCD851E" w14:textId="77777777" w:rsidR="00C51B40" w:rsidRPr="00DA7BD9" w:rsidRDefault="00C51B40" w:rsidP="00C51B4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078B428" w14:textId="77777777" w:rsidR="00C51B40" w:rsidRPr="00DA7BD9" w:rsidRDefault="00C51B40" w:rsidP="00C51B40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1795F2" id="_x0000_s1028" type="#_x0000_t202" style="position:absolute;left:0;text-align:left;margin-left:0;margin-top:19.4pt;width:187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7Ah+AEAANI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UxXVPPASLQrqA+EnGE2Vj0I9CmA/zD2UimKrn7&#10;vReoOOu/GBLvY7ZcBhfGYHl1nVOAl5nqMiOMJKiSe87m7dbPzt1b1G1HleZxGbglwRsdpXju6tQ+&#10;GScqdDJ5cOZlHG89/4qbvwAAAP//AwBQSwMEFAAGAAgAAAAhAFQ++SnbAAAABwEAAA8AAABkcnMv&#10;ZG93bnJldi54bWxMj8FOwzAQRO9I/IO1SFwQdaC0CSFOBUggri39gE28TSLidRS7Tfr3LCd6nJ3V&#10;zJtiM7tenWgMnWcDD4sEFHHtbceNgf33x30GKkRki71nMnCmAJvy+qrA3PqJt3TaxUZJCIccDbQx&#10;DrnWoW7JYVj4gVi8gx8dRpFjo+2Ik4S7Xj8myVo77FgaWhzovaX6Z3d0Bg5f093qeao+4z7dPq3f&#10;sEsrfzbm9mZ+fQEVaY7/z/CHL+hQClPlj2yD6g3IkGhgmQm/uMt0JYfKgJRmoMtCX/KXvwAAAP//&#10;AwBQSwECLQAUAAYACAAAACEAtoM4kv4AAADhAQAAEwAAAAAAAAAAAAAAAAAAAAAAW0NvbnRlbnRf&#10;VHlwZXNdLnhtbFBLAQItABQABgAIAAAAIQA4/SH/1gAAAJQBAAALAAAAAAAAAAAAAAAAAC8BAABf&#10;cmVscy8ucmVsc1BLAQItABQABgAIAAAAIQC3h7Ah+AEAANIDAAAOAAAAAAAAAAAAAAAAAC4CAABk&#10;cnMvZTJvRG9jLnhtbFBLAQItABQABgAIAAAAIQBUPvkp2wAAAAcBAAAPAAAAAAAAAAAAAAAAAFIE&#10;AABkcnMvZG93bnJldi54bWxQSwUGAAAAAAQABADzAAAAWgUAAAAA&#10;" stroked="f">
                <v:textbox>
                  <w:txbxContent>
                    <w:p w14:paraId="25489D76" w14:textId="77777777" w:rsidR="00C51B40" w:rsidRPr="00DA7BD9" w:rsidRDefault="00C51B40" w:rsidP="00C51B40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DCD851E" w14:textId="77777777" w:rsidR="00C51B40" w:rsidRPr="00DA7BD9" w:rsidRDefault="00C51B40" w:rsidP="00C51B40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078B428" w14:textId="77777777" w:rsidR="00C51B40" w:rsidRPr="00DA7BD9" w:rsidRDefault="00C51B40" w:rsidP="00C51B40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1B40" w:rsidSect="00450DC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D2729" w14:textId="77777777" w:rsidR="00C86D8F" w:rsidRDefault="00C86D8F" w:rsidP="00D83753">
      <w:r>
        <w:separator/>
      </w:r>
    </w:p>
  </w:endnote>
  <w:endnote w:type="continuationSeparator" w:id="0">
    <w:p w14:paraId="0A1A994A" w14:textId="77777777" w:rsidR="00C86D8F" w:rsidRDefault="00C86D8F" w:rsidP="00D8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A1E41" w14:textId="77777777" w:rsidR="00D83753" w:rsidRPr="00D83753" w:rsidRDefault="00D83753" w:rsidP="00D83753">
    <w:pPr>
      <w:tabs>
        <w:tab w:val="center" w:pos="4419"/>
        <w:tab w:val="right" w:pos="8838"/>
      </w:tabs>
      <w:jc w:val="both"/>
      <w:rPr>
        <w:rFonts w:ascii="Cambria" w:hAnsi="Cambria"/>
        <w:b/>
      </w:rPr>
    </w:pPr>
    <w:r w:rsidRPr="00D83753">
      <w:rPr>
        <w:rFonts w:ascii="Cambria" w:hAnsi="Cambria"/>
        <w:b/>
      </w:rPr>
      <w:t>Comité de Bioética y Bioseguridad (CBB)</w:t>
    </w:r>
  </w:p>
  <w:p w14:paraId="2F69E2A0" w14:textId="77777777" w:rsidR="00D83753" w:rsidRDefault="00D837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9BED1" w14:textId="77777777" w:rsidR="00C86D8F" w:rsidRDefault="00C86D8F" w:rsidP="00D83753">
      <w:r>
        <w:separator/>
      </w:r>
    </w:p>
  </w:footnote>
  <w:footnote w:type="continuationSeparator" w:id="0">
    <w:p w14:paraId="3E48C91C" w14:textId="77777777" w:rsidR="00C86D8F" w:rsidRDefault="00C86D8F" w:rsidP="00D83753">
      <w:r>
        <w:continuationSeparator/>
      </w:r>
    </w:p>
  </w:footnote>
  <w:footnote w:id="1">
    <w:p w14:paraId="5570A2AC" w14:textId="6FE00185" w:rsidR="00265A2E" w:rsidRPr="00400FB2" w:rsidRDefault="00265A2E" w:rsidP="00B71D9A">
      <w:pPr>
        <w:pStyle w:val="Textonotapie"/>
        <w:jc w:val="both"/>
        <w:rPr>
          <w:sz w:val="16"/>
          <w:szCs w:val="16"/>
          <w:lang w:val="es-CL"/>
        </w:rPr>
      </w:pPr>
      <w:r>
        <w:rPr>
          <w:rStyle w:val="Refdenotaalpie"/>
        </w:rPr>
        <w:footnoteRef/>
      </w:r>
      <w:r w:rsidRPr="007F3919">
        <w:rPr>
          <w:lang w:val="es-CL"/>
        </w:rPr>
        <w:t xml:space="preserve"> </w:t>
      </w:r>
      <w:r w:rsidRPr="00400FB2">
        <w:rPr>
          <w:sz w:val="16"/>
          <w:szCs w:val="16"/>
          <w:lang w:val="es-CL"/>
        </w:rPr>
        <w:t xml:space="preserve">BL1-P: </w:t>
      </w:r>
      <w:r w:rsidR="000A39A3" w:rsidRPr="00400FB2">
        <w:rPr>
          <w:sz w:val="16"/>
          <w:szCs w:val="16"/>
          <w:lang w:val="es-CL"/>
        </w:rPr>
        <w:t>bajo nivel de seguridad</w:t>
      </w:r>
      <w:r w:rsidRPr="00400FB2">
        <w:rPr>
          <w:sz w:val="16"/>
          <w:szCs w:val="16"/>
          <w:lang w:val="es-CL"/>
        </w:rPr>
        <w:t>; BL2-P:</w:t>
      </w:r>
      <w:r w:rsidR="000A39A3" w:rsidRPr="00400FB2">
        <w:rPr>
          <w:sz w:val="16"/>
          <w:szCs w:val="16"/>
          <w:lang w:val="es-CL"/>
        </w:rPr>
        <w:t xml:space="preserve"> </w:t>
      </w:r>
      <w:r w:rsidR="00C317E8" w:rsidRPr="00400FB2">
        <w:rPr>
          <w:sz w:val="16"/>
          <w:szCs w:val="16"/>
          <w:lang w:val="es-CL"/>
        </w:rPr>
        <w:t>considera prácticas de seguridad como el uso de protección personal (</w:t>
      </w:r>
      <w:proofErr w:type="spellStart"/>
      <w:r w:rsidR="00C317E8" w:rsidRPr="00400FB2">
        <w:rPr>
          <w:sz w:val="16"/>
          <w:szCs w:val="16"/>
          <w:lang w:val="es-CL"/>
        </w:rPr>
        <w:t>e.g</w:t>
      </w:r>
      <w:proofErr w:type="spellEnd"/>
      <w:r w:rsidR="00C317E8" w:rsidRPr="00400FB2">
        <w:rPr>
          <w:sz w:val="16"/>
          <w:szCs w:val="16"/>
          <w:lang w:val="es-CL"/>
        </w:rPr>
        <w:t>. gafas, protectores faciales), protocolos de higiene, equipos de contención biológica (</w:t>
      </w:r>
      <w:proofErr w:type="spellStart"/>
      <w:r w:rsidR="00C317E8" w:rsidRPr="00400FB2">
        <w:rPr>
          <w:sz w:val="16"/>
          <w:szCs w:val="16"/>
          <w:lang w:val="es-CL"/>
        </w:rPr>
        <w:t>e.g</w:t>
      </w:r>
      <w:proofErr w:type="spellEnd"/>
      <w:r w:rsidR="00C317E8" w:rsidRPr="00400FB2">
        <w:rPr>
          <w:sz w:val="16"/>
          <w:szCs w:val="16"/>
          <w:lang w:val="es-CL"/>
        </w:rPr>
        <w:t>. campanas de flujo), control de acceso, manejo de desechos</w:t>
      </w:r>
      <w:r w:rsidRPr="00400FB2">
        <w:rPr>
          <w:sz w:val="16"/>
          <w:szCs w:val="16"/>
          <w:lang w:val="es-CL"/>
        </w:rPr>
        <w:t>; BL3-P:</w:t>
      </w:r>
      <w:r w:rsidR="00C317E8" w:rsidRPr="00400FB2">
        <w:rPr>
          <w:sz w:val="16"/>
          <w:szCs w:val="16"/>
          <w:lang w:val="es-CL"/>
        </w:rPr>
        <w:t xml:space="preserve"> considera prácticas de seguridad estrictas como el uso de protección personal, protocolos de higiene y desinfección, equipos de contención biológica, </w:t>
      </w:r>
      <w:r w:rsidR="00543DF5" w:rsidRPr="00400FB2">
        <w:rPr>
          <w:sz w:val="16"/>
          <w:szCs w:val="16"/>
          <w:lang w:val="es-CL"/>
        </w:rPr>
        <w:t xml:space="preserve">capacitación exhaustiva del personal, </w:t>
      </w:r>
      <w:r w:rsidR="00C317E8" w:rsidRPr="00400FB2">
        <w:rPr>
          <w:sz w:val="16"/>
          <w:szCs w:val="16"/>
          <w:lang w:val="es-CL"/>
        </w:rPr>
        <w:t>control de acceso solo al personal capacitado y autorizado, manejo de desechos</w:t>
      </w:r>
      <w:r w:rsidR="00543DF5" w:rsidRPr="00400FB2">
        <w:rPr>
          <w:sz w:val="16"/>
          <w:szCs w:val="16"/>
          <w:lang w:val="es-CL"/>
        </w:rPr>
        <w:t>, sistemas de ventilación y filtración de aire</w:t>
      </w:r>
      <w:r w:rsidRPr="00400FB2">
        <w:rPr>
          <w:sz w:val="16"/>
          <w:szCs w:val="16"/>
          <w:lang w:val="es-CL"/>
        </w:rPr>
        <w:t>; BL4-P</w:t>
      </w:r>
      <w:r w:rsidR="00543DF5" w:rsidRPr="00400FB2">
        <w:rPr>
          <w:sz w:val="16"/>
          <w:szCs w:val="16"/>
          <w:lang w:val="es-CL"/>
        </w:rPr>
        <w:t xml:space="preserve">: </w:t>
      </w:r>
      <w:r w:rsidR="00963DAE" w:rsidRPr="00400FB2">
        <w:rPr>
          <w:sz w:val="16"/>
          <w:szCs w:val="16"/>
          <w:lang w:val="es-CL"/>
        </w:rPr>
        <w:t>amplía</w:t>
      </w:r>
      <w:r w:rsidR="00543DF5" w:rsidRPr="00400FB2">
        <w:rPr>
          <w:sz w:val="16"/>
          <w:szCs w:val="16"/>
          <w:lang w:val="es-CL"/>
        </w:rPr>
        <w:t xml:space="preserve"> las consideraciones BL3-P en que deben estar físicamente separado de lugares en que se realicen otras actividades, letreros indicativo de </w:t>
      </w:r>
      <w:r w:rsidR="00382B84" w:rsidRPr="00400FB2">
        <w:rPr>
          <w:sz w:val="16"/>
          <w:szCs w:val="16"/>
          <w:lang w:val="es-CL"/>
        </w:rPr>
        <w:t xml:space="preserve">riesgo biológico y </w:t>
      </w:r>
      <w:r w:rsidR="00543DF5" w:rsidRPr="00400FB2">
        <w:rPr>
          <w:sz w:val="16"/>
          <w:szCs w:val="16"/>
          <w:lang w:val="es-CL"/>
        </w:rPr>
        <w:t>plantas OGM o transgénicas, piso permanente, sólido y de fácil lavado.</w:t>
      </w:r>
      <w:r w:rsidR="00B71D9A" w:rsidRPr="00400FB2">
        <w:rPr>
          <w:sz w:val="16"/>
          <w:szCs w:val="16"/>
          <w:lang w:val="es-CL"/>
        </w:rPr>
        <w:t xml:space="preserve"> Para m</w:t>
      </w:r>
      <w:r w:rsidR="003C7688" w:rsidRPr="00400FB2">
        <w:rPr>
          <w:sz w:val="16"/>
          <w:szCs w:val="16"/>
          <w:lang w:val="es-CL"/>
        </w:rPr>
        <w:t>á</w:t>
      </w:r>
      <w:r w:rsidR="00B71D9A" w:rsidRPr="00400FB2">
        <w:rPr>
          <w:sz w:val="16"/>
          <w:szCs w:val="16"/>
          <w:lang w:val="es-CL"/>
        </w:rPr>
        <w:t>s detalle, ver Manual de Normas de Bioseguridad y Riesgos Asociados – F</w:t>
      </w:r>
      <w:r w:rsidR="00963DAE">
        <w:rPr>
          <w:sz w:val="16"/>
          <w:szCs w:val="16"/>
          <w:lang w:val="es-CL"/>
        </w:rPr>
        <w:t>ONDECYT</w:t>
      </w:r>
      <w:r w:rsidR="00B71D9A" w:rsidRPr="00400FB2">
        <w:rPr>
          <w:sz w:val="16"/>
          <w:szCs w:val="16"/>
          <w:lang w:val="es-CL"/>
        </w:rPr>
        <w:t xml:space="preserve"> – CONICYT.</w:t>
      </w:r>
    </w:p>
  </w:footnote>
  <w:footnote w:id="2">
    <w:p w14:paraId="2B1C35DC" w14:textId="05C5F50F" w:rsidR="00EB0EC5" w:rsidRPr="00400FB2" w:rsidRDefault="00EB0EC5" w:rsidP="00EB0EC5">
      <w:pPr>
        <w:pStyle w:val="Textonotapie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400FB2">
        <w:rPr>
          <w:sz w:val="16"/>
          <w:szCs w:val="16"/>
        </w:rPr>
        <w:t xml:space="preserve">GR-I: No están asociados a ninguna enfermedad; GR-II: Asociados a alguna enfermedad raramente seria y para la cual existen intervenciones preventivas y terapéuticas; GR-III: Asociados a alguna enfermedad seria para la cual existen intervenciones preventivas y terapéuticas; GR-IV: Asociados a alguna enfermedad seria para la cual no existen intervenciones preventivas y terapéuticas. Para más detalle, ver Manual de Normas de Bioseguridad y Riesgos Asociados – </w:t>
      </w:r>
      <w:proofErr w:type="spellStart"/>
      <w:r w:rsidRPr="00400FB2">
        <w:rPr>
          <w:sz w:val="16"/>
          <w:szCs w:val="16"/>
        </w:rPr>
        <w:t>Fondecyt</w:t>
      </w:r>
      <w:proofErr w:type="spellEnd"/>
      <w:r w:rsidRPr="00400FB2">
        <w:rPr>
          <w:sz w:val="16"/>
          <w:szCs w:val="16"/>
        </w:rPr>
        <w:t xml:space="preserve"> – CONICYT.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7FB" w14:textId="2245BDF4" w:rsidR="00D83753" w:rsidRDefault="00D83753" w:rsidP="00D83753">
    <w:pPr>
      <w:pStyle w:val="Encabezado"/>
      <w:tabs>
        <w:tab w:val="clear" w:pos="4419"/>
        <w:tab w:val="clear" w:pos="8838"/>
        <w:tab w:val="left" w:pos="2590"/>
      </w:tabs>
    </w:pPr>
    <w:r w:rsidRPr="002D7ABE">
      <w:rPr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5E6CE43E" wp14:editId="31224D89">
          <wp:simplePos x="0" y="0"/>
          <wp:positionH relativeFrom="column">
            <wp:posOffset>-781050</wp:posOffset>
          </wp:positionH>
          <wp:positionV relativeFrom="paragraph">
            <wp:posOffset>-76713</wp:posOffset>
          </wp:positionV>
          <wp:extent cx="1819066" cy="520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066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894FC79" w14:textId="36A6AF0F" w:rsidR="00D83753" w:rsidRDefault="00D83753" w:rsidP="00D83753">
    <w:pPr>
      <w:pStyle w:val="Encabezado"/>
      <w:tabs>
        <w:tab w:val="clear" w:pos="4419"/>
        <w:tab w:val="clear" w:pos="8838"/>
        <w:tab w:val="left" w:pos="2590"/>
      </w:tabs>
    </w:pPr>
  </w:p>
  <w:p w14:paraId="4D70BED1" w14:textId="77777777" w:rsidR="00D83753" w:rsidRDefault="00D83753" w:rsidP="00D83753">
    <w:pPr>
      <w:tabs>
        <w:tab w:val="center" w:pos="4419"/>
        <w:tab w:val="right" w:pos="8838"/>
      </w:tabs>
      <w:jc w:val="center"/>
      <w:rPr>
        <w:b/>
        <w:bCs/>
        <w:noProof/>
        <w:sz w:val="20"/>
        <w:szCs w:val="20"/>
        <w:lang w:eastAsia="es-CL"/>
      </w:rPr>
    </w:pPr>
  </w:p>
  <w:p w14:paraId="19FB45B4" w14:textId="4C0C0C7D" w:rsidR="00D83753" w:rsidRPr="00C4649D" w:rsidRDefault="00D83753" w:rsidP="00C4649D">
    <w:pPr>
      <w:tabs>
        <w:tab w:val="center" w:pos="4419"/>
        <w:tab w:val="right" w:pos="8838"/>
      </w:tabs>
      <w:jc w:val="right"/>
      <w:rPr>
        <w:rFonts w:ascii="Cambria" w:hAnsi="Cambria"/>
        <w:b/>
        <w:bCs/>
      </w:rPr>
    </w:pPr>
    <w:r w:rsidRPr="00C4649D">
      <w:rPr>
        <w:rFonts w:ascii="Cambria" w:hAnsi="Cambria"/>
        <w:b/>
        <w:bCs/>
        <w:noProof/>
        <w:lang w:eastAsia="es-CL"/>
      </w:rPr>
      <w:t>FORMULARIO PROTOCOLO MANEJO Y CUIDADO DE ESPECIES VEGETALES</w:t>
    </w:r>
  </w:p>
  <w:p w14:paraId="611B7ACD" w14:textId="29F251D9" w:rsidR="00D83753" w:rsidRPr="00C4649D" w:rsidRDefault="00D83753" w:rsidP="00C4649D">
    <w:pPr>
      <w:tabs>
        <w:tab w:val="center" w:pos="4419"/>
        <w:tab w:val="right" w:pos="8838"/>
      </w:tabs>
      <w:jc w:val="right"/>
      <w:rPr>
        <w:rFonts w:ascii="Cambria" w:hAnsi="Cambria"/>
        <w:b/>
        <w:bCs/>
      </w:rPr>
    </w:pPr>
    <w:r w:rsidRPr="00963DAE">
      <w:rPr>
        <w:rFonts w:ascii="Cambria" w:hAnsi="Cambria"/>
        <w:b/>
        <w:bCs/>
        <w:noProof/>
        <w:lang w:eastAsia="es-CL"/>
      </w:rPr>
      <w:t>Versión 202</w:t>
    </w:r>
    <w:r w:rsidR="00963DAE">
      <w:rPr>
        <w:rFonts w:ascii="Cambria" w:hAnsi="Cambria"/>
        <w:b/>
        <w:bCs/>
        <w:noProof/>
        <w:lang w:eastAsia="es-C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6DF9"/>
    <w:multiLevelType w:val="hybridMultilevel"/>
    <w:tmpl w:val="BDA4F726"/>
    <w:lvl w:ilvl="0" w:tplc="F28215B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6FF"/>
    <w:multiLevelType w:val="hybridMultilevel"/>
    <w:tmpl w:val="CB4EF87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7F0"/>
    <w:multiLevelType w:val="hybridMultilevel"/>
    <w:tmpl w:val="703295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6522D"/>
    <w:multiLevelType w:val="hybridMultilevel"/>
    <w:tmpl w:val="DBD285F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71EA5"/>
    <w:multiLevelType w:val="hybridMultilevel"/>
    <w:tmpl w:val="5F3602AE"/>
    <w:lvl w:ilvl="0" w:tplc="BF8AAA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A4A2908">
      <w:start w:val="1"/>
      <w:numFmt w:val="lowerLetter"/>
      <w:lvlText w:val="%2)"/>
      <w:lvlJc w:val="left"/>
      <w:pPr>
        <w:ind w:left="1440" w:hanging="360"/>
      </w:pPr>
      <w:rPr>
        <w:rFonts w:asciiTheme="minorHAnsi" w:eastAsia="ヒラギノ角ゴ Pro W3" w:hAnsiTheme="minorHAnsi" w:cstheme="minorHAnsi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55404"/>
    <w:multiLevelType w:val="hybridMultilevel"/>
    <w:tmpl w:val="856E6DF0"/>
    <w:lvl w:ilvl="0" w:tplc="0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430CAB"/>
    <w:multiLevelType w:val="hybridMultilevel"/>
    <w:tmpl w:val="6636C41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611E6"/>
    <w:multiLevelType w:val="hybridMultilevel"/>
    <w:tmpl w:val="D7DCAB3C"/>
    <w:lvl w:ilvl="0" w:tplc="C18CCB88">
      <w:start w:val="1"/>
      <w:numFmt w:val="lowerLetter"/>
      <w:lvlText w:val="%1)"/>
      <w:lvlJc w:val="left"/>
      <w:pPr>
        <w:ind w:left="720" w:hanging="360"/>
      </w:pPr>
      <w:rPr>
        <w:rFonts w:asciiTheme="minorHAnsi" w:eastAsia="ヒラギノ角ゴ Pro W3" w:hAnsiTheme="minorHAnsi" w:cstheme="minorHAnsi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E761E"/>
    <w:multiLevelType w:val="hybridMultilevel"/>
    <w:tmpl w:val="2F0069A2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3851AE"/>
    <w:multiLevelType w:val="hybridMultilevel"/>
    <w:tmpl w:val="5EEAC61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110E88"/>
    <w:multiLevelType w:val="hybridMultilevel"/>
    <w:tmpl w:val="011E45B2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xMrIwMzAytTQBUko6SsGpxcWZ+XkgBca1APEVuO0sAAAA"/>
  </w:docVars>
  <w:rsids>
    <w:rsidRoot w:val="00D83753"/>
    <w:rsid w:val="00007684"/>
    <w:rsid w:val="00014FB6"/>
    <w:rsid w:val="00090B66"/>
    <w:rsid w:val="000A39A3"/>
    <w:rsid w:val="00107E26"/>
    <w:rsid w:val="00113377"/>
    <w:rsid w:val="001F7B8C"/>
    <w:rsid w:val="00221A00"/>
    <w:rsid w:val="0024774F"/>
    <w:rsid w:val="00265A2E"/>
    <w:rsid w:val="00300CD2"/>
    <w:rsid w:val="00382B84"/>
    <w:rsid w:val="003B337E"/>
    <w:rsid w:val="003B771B"/>
    <w:rsid w:val="003C7688"/>
    <w:rsid w:val="00400FB2"/>
    <w:rsid w:val="004232CC"/>
    <w:rsid w:val="00431F7E"/>
    <w:rsid w:val="00450DCD"/>
    <w:rsid w:val="00467B1C"/>
    <w:rsid w:val="0048631E"/>
    <w:rsid w:val="004A07A1"/>
    <w:rsid w:val="004B569D"/>
    <w:rsid w:val="00522B33"/>
    <w:rsid w:val="00523ADD"/>
    <w:rsid w:val="00543DF5"/>
    <w:rsid w:val="005F2935"/>
    <w:rsid w:val="00670300"/>
    <w:rsid w:val="006F11F9"/>
    <w:rsid w:val="00702A98"/>
    <w:rsid w:val="007220C6"/>
    <w:rsid w:val="00752F73"/>
    <w:rsid w:val="007850D6"/>
    <w:rsid w:val="007910DB"/>
    <w:rsid w:val="007F3919"/>
    <w:rsid w:val="00801FED"/>
    <w:rsid w:val="00813D99"/>
    <w:rsid w:val="00821B26"/>
    <w:rsid w:val="00872B4C"/>
    <w:rsid w:val="008A2CFB"/>
    <w:rsid w:val="008D7C7D"/>
    <w:rsid w:val="008F31F3"/>
    <w:rsid w:val="00963DAE"/>
    <w:rsid w:val="00984ED7"/>
    <w:rsid w:val="009920D5"/>
    <w:rsid w:val="009C20F0"/>
    <w:rsid w:val="009D6076"/>
    <w:rsid w:val="009F2121"/>
    <w:rsid w:val="00AA7D0B"/>
    <w:rsid w:val="00B112DA"/>
    <w:rsid w:val="00B462B5"/>
    <w:rsid w:val="00B65D02"/>
    <w:rsid w:val="00B700EE"/>
    <w:rsid w:val="00B71D9A"/>
    <w:rsid w:val="00B908A7"/>
    <w:rsid w:val="00BF353A"/>
    <w:rsid w:val="00C317E8"/>
    <w:rsid w:val="00C4649D"/>
    <w:rsid w:val="00C47AE0"/>
    <w:rsid w:val="00C51B40"/>
    <w:rsid w:val="00C86D8F"/>
    <w:rsid w:val="00C967AE"/>
    <w:rsid w:val="00D2021C"/>
    <w:rsid w:val="00D23456"/>
    <w:rsid w:val="00D400AE"/>
    <w:rsid w:val="00D83753"/>
    <w:rsid w:val="00DA6E50"/>
    <w:rsid w:val="00E55AED"/>
    <w:rsid w:val="00E83750"/>
    <w:rsid w:val="00EB0EC5"/>
    <w:rsid w:val="00F02D32"/>
    <w:rsid w:val="00F413A7"/>
    <w:rsid w:val="00F43081"/>
    <w:rsid w:val="00F8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C9E44"/>
  <w15:chartTrackingRefBased/>
  <w15:docId w15:val="{5C657121-D076-7E4E-8B04-4D3979B8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753"/>
    <w:pPr>
      <w:suppressAutoHyphens/>
    </w:pPr>
    <w:rPr>
      <w:rFonts w:ascii="Times New Roman" w:eastAsia="ヒラギノ角ゴ Pro W3" w:hAnsi="Times New Roman" w:cs="Times New Roman"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37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753"/>
  </w:style>
  <w:style w:type="paragraph" w:styleId="Piedepgina">
    <w:name w:val="footer"/>
    <w:basedOn w:val="Normal"/>
    <w:link w:val="PiedepginaCar"/>
    <w:uiPriority w:val="99"/>
    <w:unhideWhenUsed/>
    <w:rsid w:val="00D837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753"/>
  </w:style>
  <w:style w:type="paragraph" w:styleId="Prrafodelista">
    <w:name w:val="List Paragraph"/>
    <w:basedOn w:val="Normal"/>
    <w:qFormat/>
    <w:rsid w:val="00D83753"/>
    <w:pPr>
      <w:ind w:left="720"/>
      <w:contextualSpacing/>
    </w:pPr>
  </w:style>
  <w:style w:type="paragraph" w:customStyle="1" w:styleId="Ttulo21">
    <w:name w:val="Título 21"/>
    <w:next w:val="Normal"/>
    <w:rsid w:val="00D83753"/>
    <w:pPr>
      <w:keepNext/>
      <w:widowControl w:val="0"/>
      <w:tabs>
        <w:tab w:val="left" w:pos="0"/>
      </w:tabs>
      <w:suppressAutoHyphens/>
      <w:ind w:left="576" w:hanging="576"/>
      <w:jc w:val="both"/>
      <w:outlineLvl w:val="1"/>
    </w:pPr>
    <w:rPr>
      <w:rFonts w:ascii="Times New Roman Bold" w:eastAsia="ヒラギノ角ゴ Pro W3" w:hAnsi="Times New Roman Bold" w:cs="Times New Roman"/>
      <w:color w:val="000000"/>
      <w:szCs w:val="20"/>
      <w:lang w:val="es-ES_tradnl"/>
    </w:rPr>
  </w:style>
  <w:style w:type="paragraph" w:customStyle="1" w:styleId="Ttulo11">
    <w:name w:val="Título 11"/>
    <w:next w:val="Normal"/>
    <w:rsid w:val="00D83753"/>
    <w:pPr>
      <w:keepNext/>
      <w:widowControl w:val="0"/>
      <w:tabs>
        <w:tab w:val="left" w:pos="0"/>
      </w:tabs>
      <w:suppressAutoHyphens/>
      <w:ind w:left="432" w:hanging="432"/>
      <w:outlineLvl w:val="0"/>
    </w:pPr>
    <w:rPr>
      <w:rFonts w:ascii="Times New Roman Bold" w:eastAsia="ヒラギノ角ゴ Pro W3" w:hAnsi="Times New Roman Bold" w:cs="Times New Roman"/>
      <w:color w:val="000000"/>
      <w:szCs w:val="20"/>
      <w:lang w:val="es-ES_tradnl"/>
    </w:rPr>
  </w:style>
  <w:style w:type="table" w:styleId="Tablaconcuadrcula">
    <w:name w:val="Table Grid"/>
    <w:basedOn w:val="Tablanormal"/>
    <w:rsid w:val="00D83753"/>
    <w:rPr>
      <w:rFonts w:ascii="Times New Roman" w:eastAsia="Times New Roman" w:hAnsi="Times New Roman" w:cs="Times New Roman"/>
      <w:sz w:val="20"/>
      <w:szCs w:val="20"/>
      <w:lang w:val="en-U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Fuentedeprrafopredeter"/>
    <w:rsid w:val="00D8375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rrafodelista1">
    <w:name w:val="Párrafo de lista1"/>
    <w:rsid w:val="00C51B40"/>
    <w:pPr>
      <w:suppressAutoHyphens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 w:val="22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CFB"/>
    <w:rPr>
      <w:rFonts w:ascii="Segoe UI" w:eastAsia="ヒラギノ角ゴ Pro W3" w:hAnsi="Segoe UI" w:cs="Segoe UI"/>
      <w:color w:val="000000"/>
      <w:sz w:val="18"/>
      <w:szCs w:val="18"/>
      <w:lang w:val="es-ES_tradnl"/>
    </w:rPr>
  </w:style>
  <w:style w:type="character" w:styleId="Hipervnculo">
    <w:name w:val="Hyperlink"/>
    <w:uiPriority w:val="99"/>
    <w:rsid w:val="00813D99"/>
    <w:rPr>
      <w:u w:val="single"/>
    </w:rPr>
  </w:style>
  <w:style w:type="character" w:customStyle="1" w:styleId="Ninguno">
    <w:name w:val="Ninguno"/>
    <w:rsid w:val="004232CC"/>
  </w:style>
  <w:style w:type="paragraph" w:customStyle="1" w:styleId="Estilo1">
    <w:name w:val="Estilo1"/>
    <w:basedOn w:val="Normal"/>
    <w:link w:val="Estilo1Car"/>
    <w:autoRedefine/>
    <w:qFormat/>
    <w:rsid w:val="004232CC"/>
    <w:pPr>
      <w:pBdr>
        <w:top w:val="single" w:sz="12" w:space="1" w:color="auto"/>
        <w:left w:val="nil"/>
        <w:bottom w:val="single" w:sz="12" w:space="1" w:color="auto"/>
        <w:right w:val="nil"/>
        <w:between w:val="nil"/>
        <w:bar w:val="nil"/>
      </w:pBdr>
      <w:shd w:val="clear" w:color="auto" w:fill="E7E6E6" w:themeFill="background2"/>
      <w:suppressAutoHyphens w:val="0"/>
      <w:spacing w:line="0" w:lineRule="atLeast"/>
      <w:ind w:right="15"/>
      <w:jc w:val="center"/>
    </w:pPr>
    <w:rPr>
      <w:rFonts w:ascii="Calibri" w:eastAsia="Arial Unicode MS" w:hAnsi="Calibri" w:cs="Calibri"/>
      <w:b/>
      <w:bCs/>
      <w:u w:color="000000"/>
      <w:bdr w:val="nil"/>
      <w:lang w:val="es-CL"/>
    </w:rPr>
  </w:style>
  <w:style w:type="character" w:customStyle="1" w:styleId="Estilo1Car">
    <w:name w:val="Estilo1 Car"/>
    <w:basedOn w:val="Fuentedeprrafopredeter"/>
    <w:link w:val="Estilo1"/>
    <w:rsid w:val="004232CC"/>
    <w:rPr>
      <w:rFonts w:ascii="Calibri" w:eastAsia="Arial Unicode MS" w:hAnsi="Calibri" w:cs="Calibri"/>
      <w:b/>
      <w:bCs/>
      <w:color w:val="000000"/>
      <w:u w:color="000000"/>
      <w:bdr w:val="nil"/>
      <w:shd w:val="clear" w:color="auto" w:fill="E7E6E6" w:themeFill="background2"/>
    </w:rPr>
  </w:style>
  <w:style w:type="character" w:styleId="Refdecomentario">
    <w:name w:val="annotation reference"/>
    <w:basedOn w:val="Fuentedeprrafopredeter"/>
    <w:uiPriority w:val="99"/>
    <w:semiHidden/>
    <w:unhideWhenUsed/>
    <w:rsid w:val="00984E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4E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ED7"/>
    <w:rPr>
      <w:rFonts w:ascii="Times New Roman" w:eastAsia="ヒラギノ角ゴ Pro W3" w:hAnsi="Times New Roman" w:cs="Times New Roman"/>
      <w:color w:val="000000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4E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ED7"/>
    <w:rPr>
      <w:rFonts w:ascii="Times New Roman" w:eastAsia="ヒラギノ角ゴ Pro W3" w:hAnsi="Times New Roman" w:cs="Times New Roman"/>
      <w:b/>
      <w:bCs/>
      <w:color w:val="000000"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C967AE"/>
    <w:rPr>
      <w:rFonts w:ascii="Times New Roman" w:eastAsia="ヒラギノ角ゴ Pro W3" w:hAnsi="Times New Roman" w:cs="Times New Roman"/>
      <w:color w:val="000000"/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265A2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65A2E"/>
    <w:rPr>
      <w:rFonts w:ascii="Times New Roman" w:eastAsia="ヒラギノ角ゴ Pro W3" w:hAnsi="Times New Roman" w:cs="Times New Roman"/>
      <w:color w:val="000000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65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nredlis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5BDB-FE12-4182-83EB-A8A22090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Sanueza Chávez</dc:creator>
  <cp:keywords/>
  <dc:description/>
  <cp:lastModifiedBy>Reviewer</cp:lastModifiedBy>
  <cp:revision>2</cp:revision>
  <dcterms:created xsi:type="dcterms:W3CDTF">2024-01-25T15:33:00Z</dcterms:created>
  <dcterms:modified xsi:type="dcterms:W3CDTF">2024-01-25T15:33:00Z</dcterms:modified>
</cp:coreProperties>
</file>